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0AEE" w:rsidRDefault="00312589">
      <w:pPr>
        <w:rPr>
          <w:rFonts w:ascii="宋体" w:hAnsi="宋体" w:cs="宋体"/>
          <w:b/>
          <w:bCs/>
          <w:kern w:val="0"/>
          <w:sz w:val="30"/>
          <w:szCs w:val="30"/>
        </w:rPr>
      </w:pPr>
      <w:r>
        <w:rPr>
          <w:rFonts w:ascii="宋体" w:hAnsi="宋体" w:cs="宋体" w:hint="eastAsia"/>
          <w:kern w:val="0"/>
          <w:sz w:val="30"/>
          <w:szCs w:val="30"/>
        </w:rPr>
        <w:t xml:space="preserve">                </w:t>
      </w:r>
      <w:r>
        <w:rPr>
          <w:rFonts w:ascii="黑体" w:eastAsia="黑体" w:hAnsi="黑体" w:cs="黑体" w:hint="eastAsia"/>
          <w:b/>
          <w:bCs/>
          <w:kern w:val="0"/>
          <w:sz w:val="32"/>
          <w:szCs w:val="32"/>
        </w:rPr>
        <w:t>智慧旅游创新发展探析</w:t>
      </w:r>
    </w:p>
    <w:p w:rsidR="00F40AEE" w:rsidRPr="005F076B" w:rsidRDefault="00312589">
      <w:pPr>
        <w:rPr>
          <w:rFonts w:ascii="宋体" w:hAnsi="宋体" w:cs="宋体"/>
          <w:b/>
          <w:kern w:val="0"/>
          <w:sz w:val="24"/>
        </w:rPr>
      </w:pPr>
      <w:r>
        <w:rPr>
          <w:rFonts w:ascii="宋体" w:hAnsi="宋体" w:cs="宋体" w:hint="eastAsia"/>
          <w:kern w:val="0"/>
          <w:sz w:val="30"/>
          <w:szCs w:val="30"/>
        </w:rPr>
        <w:t xml:space="preserve">                             </w:t>
      </w:r>
      <w:r w:rsidRPr="005F076B">
        <w:rPr>
          <w:rFonts w:ascii="宋体" w:hAnsi="宋体" w:cs="宋体" w:hint="eastAsia"/>
          <w:b/>
          <w:kern w:val="0"/>
          <w:sz w:val="30"/>
          <w:szCs w:val="30"/>
        </w:rPr>
        <w:t xml:space="preserve">   ---</w:t>
      </w:r>
      <w:r w:rsidRPr="005F076B">
        <w:rPr>
          <w:rFonts w:ascii="宋体" w:hAnsi="宋体" w:cs="宋体" w:hint="eastAsia"/>
          <w:b/>
          <w:kern w:val="0"/>
          <w:sz w:val="24"/>
        </w:rPr>
        <w:t>以滨州市为例</w:t>
      </w:r>
    </w:p>
    <w:p w:rsidR="00F40AEE" w:rsidRDefault="00312589">
      <w:pPr>
        <w:ind w:firstLine="465"/>
        <w:rPr>
          <w:rFonts w:ascii="宋体" w:eastAsia="宋体" w:hAnsi="宋体" w:cs="宋体"/>
          <w:szCs w:val="21"/>
        </w:rPr>
      </w:pPr>
      <w:r>
        <w:rPr>
          <w:rFonts w:ascii="宋体" w:hAnsi="宋体" w:cs="宋体" w:hint="eastAsia"/>
          <w:kern w:val="0"/>
          <w:sz w:val="30"/>
          <w:szCs w:val="30"/>
        </w:rPr>
        <w:t xml:space="preserve">               </w:t>
      </w:r>
      <w:r>
        <w:rPr>
          <w:rFonts w:hint="eastAsia"/>
        </w:rPr>
        <w:t xml:space="preserve">     </w:t>
      </w:r>
      <w:r>
        <w:rPr>
          <w:rFonts w:ascii="宋体" w:eastAsia="宋体" w:hAnsi="宋体" w:cs="宋体" w:hint="eastAsia"/>
          <w:szCs w:val="21"/>
        </w:rPr>
        <w:t>方荣辉</w:t>
      </w:r>
      <w:r>
        <w:rPr>
          <w:rStyle w:val="a7"/>
          <w:rFonts w:ascii="宋体" w:eastAsia="宋体" w:hAnsi="宋体" w:cs="宋体" w:hint="eastAsia"/>
          <w:szCs w:val="21"/>
        </w:rPr>
        <w:footnoteReference w:id="2"/>
      </w:r>
      <w:r>
        <w:rPr>
          <w:rFonts w:ascii="宋体" w:eastAsia="宋体" w:hAnsi="宋体" w:cs="宋体" w:hint="eastAsia"/>
          <w:szCs w:val="21"/>
        </w:rPr>
        <w:t xml:space="preserve"> </w:t>
      </w:r>
    </w:p>
    <w:p w:rsidR="00F40AEE" w:rsidRDefault="00312589">
      <w:pPr>
        <w:ind w:firstLine="465"/>
        <w:rPr>
          <w:rFonts w:ascii="宋体" w:eastAsia="宋体" w:hAnsi="宋体" w:cs="宋体"/>
          <w:color w:val="000000"/>
          <w:kern w:val="0"/>
          <w:szCs w:val="21"/>
        </w:rPr>
      </w:pPr>
      <w:r>
        <w:rPr>
          <w:rFonts w:ascii="宋体" w:eastAsia="宋体" w:hAnsi="宋体" w:cs="宋体" w:hint="eastAsia"/>
          <w:szCs w:val="21"/>
        </w:rPr>
        <w:t xml:space="preserve">  </w:t>
      </w:r>
      <w:r>
        <w:rPr>
          <w:rFonts w:ascii="宋体" w:eastAsia="宋体" w:hAnsi="宋体" w:cs="宋体" w:hint="eastAsia"/>
          <w:color w:val="000000"/>
          <w:kern w:val="0"/>
          <w:szCs w:val="21"/>
        </w:rPr>
        <w:t xml:space="preserve">         （滨州学院人文学院  山东  滨州  256600）</w:t>
      </w:r>
    </w:p>
    <w:p w:rsidR="00F40AEE" w:rsidRDefault="00F40AEE">
      <w:pPr>
        <w:ind w:firstLine="465"/>
        <w:rPr>
          <w:rFonts w:ascii="宋体" w:eastAsia="宋体" w:hAnsi="宋体" w:cs="宋体"/>
          <w:color w:val="000000"/>
          <w:kern w:val="0"/>
          <w:szCs w:val="21"/>
        </w:rPr>
      </w:pPr>
    </w:p>
    <w:p w:rsidR="00F40AEE" w:rsidRPr="0099001C" w:rsidRDefault="00312589" w:rsidP="0099001C">
      <w:pPr>
        <w:spacing w:line="400" w:lineRule="exact"/>
        <w:rPr>
          <w:rFonts w:asciiTheme="minorEastAsia" w:hAnsiTheme="minorEastAsia" w:cstheme="minorEastAsia"/>
          <w:kern w:val="0"/>
          <w:szCs w:val="21"/>
        </w:rPr>
      </w:pPr>
      <w:r>
        <w:rPr>
          <w:rFonts w:ascii="宋体" w:hAnsi="宋体" w:cs="宋体" w:hint="eastAsia"/>
          <w:b/>
          <w:bCs/>
          <w:kern w:val="0"/>
          <w:sz w:val="24"/>
        </w:rPr>
        <w:t>摘要：</w:t>
      </w:r>
      <w:r>
        <w:rPr>
          <w:rFonts w:asciiTheme="minorEastAsia" w:hAnsiTheme="minorEastAsia" w:cstheme="minorEastAsia" w:hint="eastAsia"/>
          <w:kern w:val="0"/>
          <w:szCs w:val="21"/>
        </w:rPr>
        <w:t>随着旅游业的飞速发展，对旅游需求的新变化日益凸显。互联网、4G移动通信、云计算等新兴技术实现了传统旅游业的升级，提高了旅游业的工作效率，实现了旅游业的创新发展。</w:t>
      </w:r>
      <w:r w:rsidR="0042366F">
        <w:rPr>
          <w:rFonts w:asciiTheme="minorEastAsia" w:hAnsiTheme="minorEastAsia" w:cstheme="minorEastAsia" w:hint="eastAsia"/>
          <w:kern w:val="0"/>
          <w:szCs w:val="21"/>
        </w:rPr>
        <w:t>文章将</w:t>
      </w:r>
      <w:r>
        <w:rPr>
          <w:rFonts w:asciiTheme="minorEastAsia" w:hAnsiTheme="minorEastAsia" w:cstheme="minorEastAsia" w:hint="eastAsia"/>
          <w:kern w:val="0"/>
          <w:szCs w:val="21"/>
        </w:rPr>
        <w:t>从智慧旅游的兴起，到理论的完善，促进现代旅游业的升级三个方面论述，建立区域智慧旅游发展的新框架。希望通过搭建智慧旅游的新型发展模式，提升滨州市智慧旅游的吸引力和滨州市整体旅游实力。</w:t>
      </w:r>
    </w:p>
    <w:p w:rsidR="00F40AEE" w:rsidRDefault="00312589">
      <w:pPr>
        <w:rPr>
          <w:rFonts w:ascii="宋体" w:hAnsi="宋体" w:cs="宋体"/>
          <w:kern w:val="0"/>
          <w:szCs w:val="21"/>
        </w:rPr>
      </w:pPr>
      <w:r>
        <w:rPr>
          <w:rFonts w:ascii="宋体" w:hAnsi="宋体" w:cs="宋体" w:hint="eastAsia"/>
          <w:b/>
          <w:bCs/>
          <w:kern w:val="0"/>
          <w:sz w:val="24"/>
        </w:rPr>
        <w:t>关键词</w:t>
      </w:r>
      <w:r>
        <w:rPr>
          <w:rFonts w:ascii="宋体" w:hAnsi="宋体" w:cs="宋体" w:hint="eastAsia"/>
          <w:kern w:val="0"/>
          <w:sz w:val="30"/>
          <w:szCs w:val="30"/>
        </w:rPr>
        <w:t>：</w:t>
      </w:r>
      <w:r>
        <w:rPr>
          <w:rFonts w:ascii="宋体" w:hAnsi="宋体" w:cs="宋体" w:hint="eastAsia"/>
          <w:kern w:val="0"/>
          <w:szCs w:val="21"/>
        </w:rPr>
        <w:t>智慧旅游；创新；模式研究</w:t>
      </w:r>
    </w:p>
    <w:p w:rsidR="00F40AEE" w:rsidRDefault="0099001C">
      <w:pPr>
        <w:rPr>
          <w:rFonts w:ascii="宋体" w:hAnsi="宋体" w:cs="宋体"/>
          <w:kern w:val="0"/>
          <w:szCs w:val="21"/>
        </w:rPr>
      </w:pPr>
      <w:r>
        <w:rPr>
          <w:rFonts w:ascii="宋体" w:hAnsi="宋体" w:cs="宋体" w:hint="eastAsia"/>
          <w:kern w:val="0"/>
          <w:szCs w:val="21"/>
        </w:rPr>
        <w:t xml:space="preserve">中图分类号:   </w:t>
      </w:r>
      <w:r>
        <w:rPr>
          <w:rFonts w:ascii="微软雅黑" w:eastAsia="微软雅黑" w:hAnsi="微软雅黑" w:hint="eastAsia"/>
          <w:color w:val="000000"/>
          <w:szCs w:val="21"/>
          <w:shd w:val="clear" w:color="auto" w:fill="FFFFFF"/>
        </w:rPr>
        <w:t>F590.1</w:t>
      </w:r>
      <w:r>
        <w:rPr>
          <w:rFonts w:ascii="宋体" w:hAnsi="宋体" w:cs="宋体" w:hint="eastAsia"/>
          <w:kern w:val="0"/>
          <w:szCs w:val="21"/>
        </w:rPr>
        <w:t xml:space="preserve">          文献标识码:             文章编号:</w:t>
      </w:r>
    </w:p>
    <w:p w:rsidR="00F40AEE" w:rsidRDefault="00312589">
      <w:pPr>
        <w:rPr>
          <w:rFonts w:ascii="宋体" w:hAnsi="宋体" w:cs="宋体"/>
          <w:b/>
          <w:bCs/>
          <w:kern w:val="0"/>
          <w:sz w:val="24"/>
        </w:rPr>
      </w:pPr>
      <w:r>
        <w:rPr>
          <w:rFonts w:ascii="宋体" w:hAnsi="宋体" w:cs="宋体" w:hint="eastAsia"/>
          <w:b/>
          <w:bCs/>
          <w:kern w:val="0"/>
          <w:szCs w:val="21"/>
        </w:rPr>
        <w:t xml:space="preserve">   </w:t>
      </w:r>
      <w:r>
        <w:rPr>
          <w:rFonts w:ascii="宋体" w:hAnsi="宋体" w:cs="宋体" w:hint="eastAsia"/>
          <w:b/>
          <w:bCs/>
          <w:kern w:val="0"/>
          <w:sz w:val="24"/>
        </w:rPr>
        <w:t xml:space="preserve">  一、智慧旅游的概况</w:t>
      </w:r>
    </w:p>
    <w:p w:rsidR="00F40AEE" w:rsidRDefault="00312589">
      <w:pPr>
        <w:spacing w:line="400" w:lineRule="exact"/>
        <w:rPr>
          <w:rFonts w:asciiTheme="minorEastAsia" w:hAnsiTheme="minorEastAsia" w:cstheme="minorEastAsia"/>
          <w:kern w:val="0"/>
          <w:szCs w:val="21"/>
        </w:rPr>
      </w:pPr>
      <w:r>
        <w:rPr>
          <w:rFonts w:ascii="宋体" w:hAnsi="宋体" w:cs="宋体" w:hint="eastAsia"/>
          <w:kern w:val="0"/>
          <w:szCs w:val="21"/>
        </w:rPr>
        <w:t xml:space="preserve">    </w:t>
      </w:r>
      <w:r>
        <w:rPr>
          <w:rFonts w:asciiTheme="minorEastAsia" w:hAnsiTheme="minorEastAsia" w:cstheme="minorEastAsia" w:hint="eastAsia"/>
          <w:kern w:val="0"/>
          <w:szCs w:val="21"/>
        </w:rPr>
        <w:t xml:space="preserve"> 智慧旅游源于智慧地球，起初，在中国指的实践中的智慧城市。2008年国际商业机器公司（IBM）首先提出了“智慧地球”的概念，指出智慧地球运用智慧的方式，通过先进的互联网技术，来提高政府、公司、个人相互交往的效率、速度及灵活性。IBM认为21世纪的“智慧城市”，将城市的发展看成是一个整体，涉及到城市的市民、交通、商业、水、服务等多个子系统，这些子系统形成一个相互影响、相互依存的有机整体。受智慧地球、智慧城市的启发，智慧旅游在我国应运而生。</w:t>
      </w:r>
      <w:r>
        <w:rPr>
          <w:rFonts w:asciiTheme="minorEastAsia" w:hAnsiTheme="minorEastAsia" w:cstheme="minorEastAsia" w:hint="eastAsia"/>
          <w:kern w:val="0"/>
          <w:szCs w:val="21"/>
          <w:vertAlign w:val="superscript"/>
        </w:rPr>
        <w:t>[1]</w:t>
      </w:r>
      <w:r>
        <w:rPr>
          <w:rFonts w:asciiTheme="minorEastAsia" w:hAnsiTheme="minorEastAsia" w:cstheme="minorEastAsia" w:hint="eastAsia"/>
          <w:kern w:val="0"/>
          <w:szCs w:val="21"/>
        </w:rPr>
        <w:t>2009年第41号国务院文件《关于加快旅游业的发展意见》旅游业也开始追寻以信息技术为纽带的侧重于服务和管理的工程。2010年始，中国有18个城市宣布成立“智慧旅游城市”，有些条件优越的城市率先开展了智慧旅游的建设工作，同时，智慧旅游也受到了国内学者的关注：东南大学搭建了科学研究与应用融合的智慧旅游实验平台，取得了一些成绩。但“智慧旅游”和“智慧城市”体系下的旅游是不同的含义，智慧旅游的范围要更宽些，而“智慧旅游”是“智慧城市”的子系统。智慧旅游的发展依托智慧城市，全球信息化的发展推动了智慧旅游的发展，互联网、云计算及平板电脑、智能手机的普及为智慧旅游服务提供了技术支撑。智慧旅游建设具有强大的旅游市场，旅游具有开发性、流动性强的特点，旅游过程还具有不可预见性和不确定性，随时随地对信息都有需求性，智慧旅游业提高旅游服务的质量。智慧化的服务方式即将成为旅游业未来发展的又一次重大改革。</w:t>
      </w:r>
    </w:p>
    <w:p w:rsidR="007A79E3" w:rsidRDefault="007A79E3">
      <w:pPr>
        <w:spacing w:line="400" w:lineRule="exact"/>
        <w:rPr>
          <w:rFonts w:asciiTheme="minorEastAsia" w:hAnsiTheme="minorEastAsia" w:cstheme="minorEastAsia"/>
          <w:kern w:val="0"/>
          <w:szCs w:val="21"/>
        </w:rPr>
      </w:pPr>
    </w:p>
    <w:p w:rsidR="00F40AEE" w:rsidRDefault="00312589">
      <w:pPr>
        <w:rPr>
          <w:rFonts w:ascii="宋体" w:hAnsi="宋体" w:cs="宋体"/>
          <w:kern w:val="0"/>
          <w:szCs w:val="21"/>
        </w:rPr>
      </w:pPr>
      <w:r>
        <w:rPr>
          <w:rFonts w:ascii="宋体" w:hAnsi="宋体" w:cs="宋体" w:hint="eastAsia"/>
          <w:kern w:val="0"/>
          <w:szCs w:val="21"/>
        </w:rPr>
        <w:lastRenderedPageBreak/>
        <w:t xml:space="preserve">       </w:t>
      </w:r>
    </w:p>
    <w:p w:rsidR="00F40AEE" w:rsidRDefault="00312589">
      <w:pPr>
        <w:rPr>
          <w:rFonts w:ascii="宋体" w:hAnsi="宋体" w:cs="宋体"/>
          <w:b/>
          <w:bCs/>
          <w:kern w:val="0"/>
          <w:sz w:val="24"/>
        </w:rPr>
      </w:pPr>
      <w:r>
        <w:rPr>
          <w:rFonts w:ascii="宋体" w:hAnsi="宋体" w:cs="宋体" w:hint="eastAsia"/>
          <w:b/>
          <w:bCs/>
          <w:kern w:val="0"/>
          <w:szCs w:val="21"/>
        </w:rPr>
        <w:t xml:space="preserve">   </w:t>
      </w:r>
      <w:r>
        <w:rPr>
          <w:rFonts w:ascii="宋体" w:hAnsi="宋体" w:cs="宋体" w:hint="eastAsia"/>
          <w:b/>
          <w:bCs/>
          <w:kern w:val="0"/>
          <w:sz w:val="24"/>
        </w:rPr>
        <w:t xml:space="preserve"> 二、智慧旅游的功能</w:t>
      </w:r>
    </w:p>
    <w:p w:rsidR="00F40AEE" w:rsidRDefault="00312589">
      <w:pPr>
        <w:spacing w:line="400" w:lineRule="exact"/>
        <w:ind w:firstLine="421"/>
        <w:rPr>
          <w:rFonts w:ascii="宋体" w:hAnsi="宋体" w:cs="宋体"/>
          <w:kern w:val="0"/>
          <w:szCs w:val="21"/>
        </w:rPr>
      </w:pPr>
      <w:r>
        <w:rPr>
          <w:rFonts w:ascii="宋体" w:hAnsi="宋体" w:cs="宋体" w:hint="eastAsia"/>
          <w:kern w:val="0"/>
          <w:szCs w:val="21"/>
        </w:rPr>
        <w:t>智慧旅游的兴起和推广极大地提高了工作效率，提升了旅游企业的知名度，引起了广大公众的兴趣和旅游的热潮。智慧旅游的功能如下：</w:t>
      </w:r>
    </w:p>
    <w:p w:rsidR="007F35C1" w:rsidRPr="003A0280" w:rsidRDefault="007F35C1">
      <w:pPr>
        <w:numPr>
          <w:ilvl w:val="0"/>
          <w:numId w:val="1"/>
        </w:numPr>
        <w:spacing w:line="400" w:lineRule="exact"/>
        <w:ind w:firstLine="421"/>
        <w:rPr>
          <w:rFonts w:ascii="宋体" w:hAnsi="宋体" w:cs="宋体"/>
          <w:b/>
          <w:bCs/>
          <w:kern w:val="0"/>
          <w:szCs w:val="21"/>
        </w:rPr>
      </w:pPr>
      <w:r w:rsidRPr="003A0280">
        <w:rPr>
          <w:rFonts w:ascii="宋体" w:hAnsi="宋体" w:cs="宋体" w:hint="eastAsia"/>
          <w:b/>
          <w:bCs/>
          <w:kern w:val="0"/>
          <w:szCs w:val="21"/>
        </w:rPr>
        <w:t>导游服务功能</w:t>
      </w:r>
    </w:p>
    <w:p w:rsidR="00F40AEE" w:rsidRDefault="007F35C1" w:rsidP="007F35C1">
      <w:pPr>
        <w:spacing w:line="400" w:lineRule="exact"/>
        <w:ind w:firstLineChars="200" w:firstLine="420"/>
        <w:rPr>
          <w:rFonts w:ascii="宋体" w:hAnsi="宋体" w:cs="宋体"/>
          <w:kern w:val="0"/>
          <w:szCs w:val="21"/>
        </w:rPr>
      </w:pPr>
      <w:r>
        <w:rPr>
          <w:rFonts w:ascii="宋体" w:hAnsi="宋体" w:cs="宋体" w:hint="eastAsia"/>
          <w:kern w:val="0"/>
          <w:szCs w:val="21"/>
        </w:rPr>
        <w:t>确定了你设定的位置，在导航或地图上立即显示</w:t>
      </w:r>
      <w:r w:rsidRPr="003A0280">
        <w:rPr>
          <w:rFonts w:ascii="宋体" w:hAnsi="宋体" w:cs="宋体" w:hint="eastAsia"/>
          <w:kern w:val="0"/>
          <w:szCs w:val="21"/>
        </w:rPr>
        <w:t>周边的</w:t>
      </w:r>
      <w:r w:rsidR="00312589" w:rsidRPr="003A0280">
        <w:rPr>
          <w:rFonts w:ascii="宋体" w:hAnsi="宋体" w:cs="宋体" w:hint="eastAsia"/>
          <w:kern w:val="0"/>
          <w:szCs w:val="21"/>
        </w:rPr>
        <w:t>景点景区</w:t>
      </w:r>
      <w:r w:rsidR="00312589">
        <w:rPr>
          <w:rFonts w:ascii="宋体" w:hAnsi="宋体" w:cs="宋体" w:hint="eastAsia"/>
          <w:kern w:val="0"/>
          <w:szCs w:val="21"/>
        </w:rPr>
        <w:t>，并详细的介绍景点景区的星级和相关的内部状况；酒店的名称、类别、星级；餐厅的位置、有什么特色的菜肴；附近的交通状况，汽车站、火车站的方位；这些信息图标随时可以调节，满足大众消费者的需求，但这是初步的了解。</w:t>
      </w:r>
    </w:p>
    <w:p w:rsidR="007F35C1" w:rsidRDefault="00312589">
      <w:pPr>
        <w:spacing w:line="400" w:lineRule="exact"/>
        <w:rPr>
          <w:rFonts w:ascii="宋体" w:hAnsi="宋体" w:cs="宋体"/>
          <w:b/>
          <w:bCs/>
          <w:kern w:val="0"/>
          <w:szCs w:val="21"/>
        </w:rPr>
      </w:pPr>
      <w:r>
        <w:rPr>
          <w:rFonts w:ascii="宋体" w:hAnsi="宋体" w:cs="宋体" w:hint="eastAsia"/>
          <w:kern w:val="0"/>
          <w:szCs w:val="21"/>
        </w:rPr>
        <w:t xml:space="preserve">   </w:t>
      </w:r>
      <w:r w:rsidR="007F35C1">
        <w:rPr>
          <w:rFonts w:ascii="宋体" w:hAnsi="宋体" w:cs="宋体" w:hint="eastAsia"/>
          <w:b/>
          <w:bCs/>
          <w:kern w:val="0"/>
          <w:szCs w:val="21"/>
        </w:rPr>
        <w:t>（二）导览服务功能</w:t>
      </w:r>
    </w:p>
    <w:p w:rsidR="00F40AEE" w:rsidRDefault="00312589" w:rsidP="007F35C1">
      <w:pPr>
        <w:spacing w:line="400" w:lineRule="exact"/>
        <w:ind w:firstLineChars="200" w:firstLine="420"/>
        <w:rPr>
          <w:rFonts w:ascii="宋体" w:hAnsi="宋体" w:cs="宋体"/>
          <w:kern w:val="0"/>
          <w:szCs w:val="21"/>
        </w:rPr>
      </w:pPr>
      <w:r>
        <w:rPr>
          <w:rFonts w:ascii="宋体" w:hAnsi="宋体" w:cs="宋体" w:hint="eastAsia"/>
          <w:kern w:val="0"/>
          <w:szCs w:val="21"/>
        </w:rPr>
        <w:t>这种导览功能就是更进一步、更深入、更加直观地了解旅游目的地的详细信息，并可通过视频、音频、影像等多种功能，让游客身临其境地体会到游览景点景区的最佳路线，并可以进一步虚拟现实场景，可以存储相关的信息，随时调用，可以打印出来当导航。</w:t>
      </w:r>
    </w:p>
    <w:p w:rsidR="007B3AFA" w:rsidRDefault="00312589">
      <w:pPr>
        <w:spacing w:line="400" w:lineRule="exact"/>
        <w:rPr>
          <w:rFonts w:ascii="宋体" w:hAnsi="宋体" w:cs="宋体"/>
          <w:b/>
          <w:bCs/>
          <w:kern w:val="0"/>
          <w:szCs w:val="21"/>
        </w:rPr>
      </w:pPr>
      <w:r>
        <w:rPr>
          <w:rFonts w:ascii="宋体" w:hAnsi="宋体" w:cs="宋体" w:hint="eastAsia"/>
          <w:kern w:val="0"/>
          <w:szCs w:val="21"/>
        </w:rPr>
        <w:t xml:space="preserve">   </w:t>
      </w:r>
      <w:r w:rsidR="007B3AFA">
        <w:rPr>
          <w:rFonts w:ascii="宋体" w:hAnsi="宋体" w:cs="宋体" w:hint="eastAsia"/>
          <w:b/>
          <w:bCs/>
          <w:kern w:val="0"/>
          <w:szCs w:val="21"/>
        </w:rPr>
        <w:t>（三）导航服务功能</w:t>
      </w:r>
    </w:p>
    <w:p w:rsidR="00F40AEE" w:rsidRDefault="00312589" w:rsidP="007B3AFA">
      <w:pPr>
        <w:spacing w:line="400" w:lineRule="exact"/>
        <w:ind w:firstLineChars="200" w:firstLine="420"/>
        <w:rPr>
          <w:rFonts w:ascii="宋体" w:hAnsi="宋体" w:cs="宋体"/>
          <w:kern w:val="0"/>
          <w:szCs w:val="21"/>
        </w:rPr>
      </w:pPr>
      <w:r>
        <w:rPr>
          <w:rFonts w:ascii="宋体" w:hAnsi="宋体" w:cs="宋体" w:hint="eastAsia"/>
          <w:kern w:val="0"/>
          <w:szCs w:val="21"/>
        </w:rPr>
        <w:t>目前具备导航功能的设备很多，但多少都有些缺憾，智慧旅游服务的平台可以将互联网和GPS导航有机结合起来，智慧旅游将在一个全新的平台上为游客服务，无需切换、无需更新、信息量又多又新，使用起来方便、快捷，这是互联网和导航完美结合的结果。</w:t>
      </w:r>
    </w:p>
    <w:p w:rsidR="007B3AFA" w:rsidRDefault="00312589">
      <w:pPr>
        <w:spacing w:line="400" w:lineRule="exact"/>
        <w:rPr>
          <w:rFonts w:ascii="宋体" w:hAnsi="宋体" w:cs="宋体"/>
          <w:kern w:val="0"/>
          <w:szCs w:val="21"/>
        </w:rPr>
      </w:pPr>
      <w:r>
        <w:rPr>
          <w:rFonts w:ascii="宋体" w:hAnsi="宋体" w:cs="宋体" w:hint="eastAsia"/>
          <w:kern w:val="0"/>
          <w:szCs w:val="21"/>
        </w:rPr>
        <w:t xml:space="preserve">   </w:t>
      </w:r>
      <w:r>
        <w:rPr>
          <w:rFonts w:ascii="宋体" w:hAnsi="宋体" w:cs="宋体" w:hint="eastAsia"/>
          <w:b/>
          <w:bCs/>
          <w:kern w:val="0"/>
          <w:szCs w:val="21"/>
        </w:rPr>
        <w:t>（四）导游购物功能</w:t>
      </w:r>
    </w:p>
    <w:p w:rsidR="00F40AEE" w:rsidRDefault="00312589" w:rsidP="007B3AFA">
      <w:pPr>
        <w:spacing w:line="400" w:lineRule="exact"/>
        <w:ind w:firstLineChars="200" w:firstLine="420"/>
        <w:rPr>
          <w:rFonts w:ascii="宋体" w:hAnsi="宋体" w:cs="宋体"/>
          <w:kern w:val="0"/>
          <w:szCs w:val="21"/>
        </w:rPr>
      </w:pPr>
      <w:r>
        <w:rPr>
          <w:rFonts w:ascii="宋体" w:hAnsi="宋体" w:cs="宋体" w:hint="eastAsia"/>
          <w:kern w:val="0"/>
          <w:szCs w:val="21"/>
        </w:rPr>
        <w:t>这种功能的好处就是随时随地能享受到准确及时的酒店、餐饮、购物、娱乐等项目的预定、退订、修改、变更等多项服务，只需进入相应的模块，就能找到您喜欢的一款产品服务，可以通过网络付款、退款等，节省大量时间和精力去比较和筛选。</w:t>
      </w:r>
    </w:p>
    <w:p w:rsidR="00F40AEE" w:rsidRDefault="00F40AEE">
      <w:pPr>
        <w:spacing w:line="400" w:lineRule="exact"/>
        <w:rPr>
          <w:rFonts w:ascii="宋体" w:hAnsi="宋体" w:cs="宋体"/>
          <w:kern w:val="0"/>
          <w:szCs w:val="21"/>
        </w:rPr>
      </w:pPr>
    </w:p>
    <w:p w:rsidR="00F40AEE" w:rsidRDefault="00312589">
      <w:pPr>
        <w:rPr>
          <w:rFonts w:ascii="宋体" w:hAnsi="宋体" w:cs="宋体"/>
          <w:b/>
          <w:bCs/>
          <w:kern w:val="0"/>
          <w:sz w:val="24"/>
        </w:rPr>
      </w:pPr>
      <w:r>
        <w:rPr>
          <w:rFonts w:ascii="宋体" w:hAnsi="宋体" w:cs="宋体" w:hint="eastAsia"/>
          <w:b/>
          <w:bCs/>
          <w:kern w:val="0"/>
          <w:szCs w:val="21"/>
        </w:rPr>
        <w:t xml:space="preserve">    </w:t>
      </w:r>
      <w:r>
        <w:rPr>
          <w:rFonts w:ascii="宋体" w:hAnsi="宋体" w:cs="宋体" w:hint="eastAsia"/>
          <w:b/>
          <w:bCs/>
          <w:kern w:val="0"/>
          <w:sz w:val="24"/>
        </w:rPr>
        <w:t>三、滨州市智慧旅游创新发展模式</w:t>
      </w:r>
    </w:p>
    <w:p w:rsidR="00F40AEE" w:rsidRDefault="00312589">
      <w:pPr>
        <w:spacing w:line="400" w:lineRule="exact"/>
        <w:rPr>
          <w:rFonts w:asciiTheme="minorEastAsia" w:hAnsiTheme="minorEastAsia" w:cstheme="minorEastAsia"/>
          <w:kern w:val="0"/>
          <w:szCs w:val="21"/>
        </w:rPr>
      </w:pPr>
      <w:r>
        <w:rPr>
          <w:rFonts w:ascii="宋体" w:hAnsi="宋体" w:cs="宋体" w:hint="eastAsia"/>
          <w:b/>
          <w:bCs/>
          <w:kern w:val="0"/>
          <w:szCs w:val="21"/>
        </w:rPr>
        <w:t xml:space="preserve">    </w:t>
      </w:r>
      <w:r>
        <w:rPr>
          <w:rFonts w:asciiTheme="minorEastAsia" w:hAnsiTheme="minorEastAsia" w:cstheme="minorEastAsia" w:hint="eastAsia"/>
          <w:kern w:val="0"/>
          <w:szCs w:val="21"/>
        </w:rPr>
        <w:t>滨州市的旅游业发展迅速，成果显著。目前，智慧旅游时代已经到来，为了顺应旅游业的发展趋势，符合游客对旅游业的期望，结合新技术、新媒体，滨州市的旅游业应建立一整套完整的智慧旅游模式，紧跟时代发展潮流。</w:t>
      </w:r>
    </w:p>
    <w:p w:rsidR="00DA0A4E" w:rsidRPr="003A0280" w:rsidRDefault="00DA0A4E" w:rsidP="00DA0A4E">
      <w:pPr>
        <w:pStyle w:val="ae"/>
        <w:numPr>
          <w:ilvl w:val="0"/>
          <w:numId w:val="2"/>
        </w:numPr>
        <w:spacing w:line="400" w:lineRule="exact"/>
        <w:ind w:firstLineChars="0"/>
        <w:rPr>
          <w:rFonts w:asciiTheme="minorEastAsia" w:hAnsiTheme="minorEastAsia" w:cstheme="minorEastAsia"/>
          <w:b/>
          <w:bCs/>
          <w:kern w:val="0"/>
          <w:szCs w:val="21"/>
        </w:rPr>
      </w:pPr>
      <w:r w:rsidRPr="003A0280">
        <w:rPr>
          <w:rFonts w:asciiTheme="minorEastAsia" w:hAnsiTheme="minorEastAsia" w:cstheme="minorEastAsia" w:hint="eastAsia"/>
          <w:b/>
          <w:bCs/>
          <w:kern w:val="0"/>
          <w:szCs w:val="21"/>
        </w:rPr>
        <w:t>智慧旅游三地营销模式</w:t>
      </w:r>
    </w:p>
    <w:p w:rsidR="00F40AEE" w:rsidRPr="00DA0A4E" w:rsidRDefault="00312589" w:rsidP="00DA0A4E">
      <w:pPr>
        <w:spacing w:line="400" w:lineRule="exact"/>
        <w:ind w:firstLineChars="200" w:firstLine="420"/>
        <w:rPr>
          <w:rFonts w:asciiTheme="minorEastAsia" w:hAnsiTheme="minorEastAsia" w:cstheme="minorEastAsia"/>
          <w:kern w:val="0"/>
          <w:szCs w:val="21"/>
        </w:rPr>
      </w:pPr>
      <w:r w:rsidRPr="00DA0A4E">
        <w:rPr>
          <w:rFonts w:asciiTheme="minorEastAsia" w:hAnsiTheme="minorEastAsia" w:cstheme="minorEastAsia" w:hint="eastAsia"/>
          <w:kern w:val="0"/>
          <w:szCs w:val="21"/>
        </w:rPr>
        <w:t>所谓的智慧旅游三地营销模式就是将旅游客源地、旅游目的地和旅游地网络营销三者紧密结合。</w:t>
      </w:r>
      <w:r w:rsidRPr="00DA0A4E">
        <w:rPr>
          <w:rFonts w:asciiTheme="minorEastAsia" w:hAnsiTheme="minorEastAsia" w:cstheme="minorEastAsia" w:hint="eastAsia"/>
          <w:kern w:val="0"/>
          <w:szCs w:val="21"/>
          <w:vertAlign w:val="superscript"/>
        </w:rPr>
        <w:t>[2]</w:t>
      </w:r>
      <w:r w:rsidRPr="00DA0A4E">
        <w:rPr>
          <w:rFonts w:asciiTheme="minorEastAsia" w:hAnsiTheme="minorEastAsia" w:cstheme="minorEastAsia" w:hint="eastAsia"/>
          <w:kern w:val="0"/>
          <w:szCs w:val="21"/>
        </w:rPr>
        <w:t>旅游客源地营销可以降低产品成本，实现可观的利润，因此做好旅游客源地的营销是最为重要的一个环节，可以通过目的地反馈的旅游者的相关信息准确对旅游客源地市场进行细分。在市场营销方面，抓住潜在消费者的需求，有针对性的开发旅游产品，借助相关的营销手段和方法，运用现代信息技术、网络平台来宣传旅游客源地。旅游目的地营销要打造旅游目的地的基础设施、旅游服务、旅游产品等方面的整体氛围，打造旅游目的地完美的形象，旅游产品也应该转化形式，从单纯的景点景区观光，增加体验互动式项目，提升旅游者的内心愉悦感。在营销推广方面，不断采用现代推广渠道和模式，将旅游产品融入旅游目</w:t>
      </w:r>
      <w:r w:rsidRPr="00DA0A4E">
        <w:rPr>
          <w:rFonts w:asciiTheme="minorEastAsia" w:hAnsiTheme="minorEastAsia" w:cstheme="minorEastAsia" w:hint="eastAsia"/>
          <w:kern w:val="0"/>
          <w:szCs w:val="21"/>
        </w:rPr>
        <w:lastRenderedPageBreak/>
        <w:t>的地的特色美食、建筑、商品、酒店、购物等，增强产品的吸引力和附加值。旅游网络营销，在智慧旅游的影响下，采用网络营销模式已经成为当下旅游界的新宠，借助第三方电子商务平台来实现旅游客源地和旅游目的地的互动，必须把握好市场的走向，最大限度地扩大营销覆盖面，并对反馈的信息及时的改进。</w:t>
      </w:r>
    </w:p>
    <w:p w:rsidR="00DA0A4E" w:rsidRPr="00DA0A4E" w:rsidRDefault="00DA0A4E" w:rsidP="00DA0A4E">
      <w:pPr>
        <w:pStyle w:val="ae"/>
        <w:numPr>
          <w:ilvl w:val="0"/>
          <w:numId w:val="2"/>
        </w:numPr>
        <w:spacing w:line="400" w:lineRule="exact"/>
        <w:ind w:firstLineChars="0"/>
        <w:rPr>
          <w:rFonts w:asciiTheme="minorEastAsia" w:hAnsiTheme="minorEastAsia" w:cstheme="minorEastAsia"/>
          <w:b/>
          <w:bCs/>
          <w:kern w:val="0"/>
          <w:szCs w:val="21"/>
        </w:rPr>
      </w:pPr>
      <w:r w:rsidRPr="00DA0A4E">
        <w:rPr>
          <w:rFonts w:asciiTheme="minorEastAsia" w:hAnsiTheme="minorEastAsia" w:cstheme="minorEastAsia" w:hint="eastAsia"/>
          <w:b/>
          <w:bCs/>
          <w:kern w:val="0"/>
          <w:szCs w:val="21"/>
        </w:rPr>
        <w:t>智慧旅游的体验模式</w:t>
      </w:r>
    </w:p>
    <w:p w:rsidR="00F40AEE" w:rsidRPr="00DA0A4E" w:rsidRDefault="00312589" w:rsidP="00DA0A4E">
      <w:pPr>
        <w:spacing w:line="400" w:lineRule="exact"/>
        <w:ind w:firstLineChars="200" w:firstLine="420"/>
        <w:rPr>
          <w:rFonts w:asciiTheme="minorEastAsia" w:hAnsiTheme="minorEastAsia" w:cstheme="minorEastAsia"/>
          <w:kern w:val="0"/>
          <w:szCs w:val="21"/>
        </w:rPr>
      </w:pPr>
      <w:r w:rsidRPr="00DA0A4E">
        <w:rPr>
          <w:rFonts w:asciiTheme="minorEastAsia" w:hAnsiTheme="minorEastAsia" w:cstheme="minorEastAsia" w:hint="eastAsia"/>
          <w:kern w:val="0"/>
          <w:szCs w:val="21"/>
        </w:rPr>
        <w:t>智慧旅游的实现离不开物联网、云计算、信息资源的整合、数据分析、统计和处理，通过互联网进行传输，带来旅游消费者审美、心情愉悦的旅游体验。比如：通过互联网络旅游者可以自行设计旅游行程、线路、产品，能够随时随地感知物联网带来的旅游信息，提供的便利，对旅游提供网络交易平台，体验支付带来的便捷；解决旅游时的突发事件，对景点景区随着跟踪、检测。</w:t>
      </w:r>
      <w:r w:rsidRPr="00DA0A4E">
        <w:rPr>
          <w:rFonts w:asciiTheme="minorEastAsia" w:hAnsiTheme="minorEastAsia" w:cstheme="minorEastAsia" w:hint="eastAsia"/>
          <w:kern w:val="0"/>
          <w:szCs w:val="21"/>
          <w:vertAlign w:val="superscript"/>
        </w:rPr>
        <w:t>[3]</w:t>
      </w:r>
      <w:r w:rsidRPr="00DA0A4E">
        <w:rPr>
          <w:rFonts w:asciiTheme="minorEastAsia" w:hAnsiTheme="minorEastAsia" w:cstheme="minorEastAsia" w:hint="eastAsia"/>
          <w:kern w:val="0"/>
          <w:szCs w:val="21"/>
        </w:rPr>
        <w:t>通过信息网络平台及时了解旅游者的选择倾向，对旅游服务的不同感受，归纳总结，分析数据，找出问题，及时进行调整、改进管理措施，提升智慧旅游带给旅游者的不同体验，提升信任度和满意度。</w:t>
      </w:r>
    </w:p>
    <w:p w:rsidR="00DA0A4E" w:rsidRPr="00DA0A4E" w:rsidRDefault="00DA0A4E" w:rsidP="00DA0A4E">
      <w:pPr>
        <w:pStyle w:val="ae"/>
        <w:numPr>
          <w:ilvl w:val="0"/>
          <w:numId w:val="2"/>
        </w:numPr>
        <w:spacing w:line="400" w:lineRule="exact"/>
        <w:ind w:firstLineChars="0"/>
        <w:rPr>
          <w:rFonts w:asciiTheme="minorEastAsia" w:hAnsiTheme="minorEastAsia" w:cstheme="minorEastAsia"/>
          <w:b/>
          <w:bCs/>
          <w:kern w:val="0"/>
          <w:szCs w:val="21"/>
        </w:rPr>
      </w:pPr>
      <w:r w:rsidRPr="00DA0A4E">
        <w:rPr>
          <w:rFonts w:asciiTheme="minorEastAsia" w:hAnsiTheme="minorEastAsia" w:cstheme="minorEastAsia" w:hint="eastAsia"/>
          <w:b/>
          <w:bCs/>
          <w:kern w:val="0"/>
          <w:szCs w:val="21"/>
        </w:rPr>
        <w:t>智慧旅游的服务模式</w:t>
      </w:r>
    </w:p>
    <w:p w:rsidR="00F40AEE" w:rsidRPr="00DA0A4E" w:rsidRDefault="00312589" w:rsidP="00DA0A4E">
      <w:pPr>
        <w:spacing w:line="400" w:lineRule="exact"/>
        <w:ind w:firstLineChars="200" w:firstLine="420"/>
        <w:rPr>
          <w:rFonts w:asciiTheme="minorEastAsia" w:hAnsiTheme="minorEastAsia" w:cstheme="minorEastAsia"/>
          <w:kern w:val="0"/>
          <w:szCs w:val="21"/>
        </w:rPr>
      </w:pPr>
      <w:r w:rsidRPr="00DA0A4E">
        <w:rPr>
          <w:rFonts w:asciiTheme="minorEastAsia" w:hAnsiTheme="minorEastAsia" w:cstheme="minorEastAsia" w:hint="eastAsia"/>
          <w:kern w:val="0"/>
          <w:szCs w:val="21"/>
        </w:rPr>
        <w:t>智慧旅游的服务模式包括：智慧营销、智慧导游、智慧结算、景点景区信息资源服务，同时为旅游行业、相关企业提供后台服务。营销服务是基础和保障、导游服务有助于塑造良好形象、结算服务是获得利润的渠道、资源服务是智慧旅游的核心，所以必须高度重视，有效合理的开发、规划和应用，打造智慧旅游的新气象。</w:t>
      </w:r>
    </w:p>
    <w:p w:rsidR="00DA0A4E" w:rsidRPr="003A0280" w:rsidRDefault="00312589" w:rsidP="00DA0A4E">
      <w:pPr>
        <w:pStyle w:val="ae"/>
        <w:numPr>
          <w:ilvl w:val="0"/>
          <w:numId w:val="2"/>
        </w:numPr>
        <w:spacing w:line="400" w:lineRule="exact"/>
        <w:ind w:firstLineChars="0"/>
        <w:rPr>
          <w:rFonts w:asciiTheme="minorEastAsia" w:hAnsiTheme="minorEastAsia" w:cstheme="minorEastAsia"/>
          <w:b/>
          <w:bCs/>
          <w:kern w:val="0"/>
          <w:szCs w:val="21"/>
        </w:rPr>
      </w:pPr>
      <w:r w:rsidRPr="003A0280">
        <w:rPr>
          <w:rFonts w:asciiTheme="minorEastAsia" w:hAnsiTheme="minorEastAsia" w:cstheme="minorEastAsia" w:hint="eastAsia"/>
          <w:b/>
          <w:bCs/>
          <w:kern w:val="0"/>
          <w:szCs w:val="21"/>
        </w:rPr>
        <w:t>智慧旅游的管理模式</w:t>
      </w:r>
    </w:p>
    <w:p w:rsidR="00F40AEE" w:rsidRPr="00DA0A4E" w:rsidRDefault="00312589" w:rsidP="00DA0A4E">
      <w:pPr>
        <w:spacing w:line="400" w:lineRule="exact"/>
        <w:ind w:firstLineChars="200" w:firstLine="420"/>
        <w:rPr>
          <w:rFonts w:asciiTheme="minorEastAsia" w:hAnsiTheme="minorEastAsia" w:cstheme="minorEastAsia"/>
          <w:kern w:val="0"/>
          <w:szCs w:val="21"/>
        </w:rPr>
      </w:pPr>
      <w:r w:rsidRPr="00DA0A4E">
        <w:rPr>
          <w:rFonts w:asciiTheme="minorEastAsia" w:hAnsiTheme="minorEastAsia" w:cstheme="minorEastAsia" w:hint="eastAsia"/>
          <w:kern w:val="0"/>
          <w:szCs w:val="21"/>
        </w:rPr>
        <w:t>智慧旅游通过全方位的感知系统，核心技术--云平台的构建，实际使用的应用平台，三者紧密结合实现智慧旅游的科学管理，借助网络技术传递信息，通过信息技术平台处理和分析数据，再通过感知信息和控制指令及时发送给旅游体验者，满足消费者对智慧旅游的体验感受。</w:t>
      </w:r>
    </w:p>
    <w:p w:rsidR="00F40AEE" w:rsidRDefault="00F40AEE">
      <w:pPr>
        <w:spacing w:line="400" w:lineRule="exact"/>
        <w:ind w:firstLine="420"/>
        <w:rPr>
          <w:rFonts w:asciiTheme="minorEastAsia" w:hAnsiTheme="minorEastAsia" w:cstheme="minorEastAsia"/>
          <w:kern w:val="0"/>
          <w:szCs w:val="21"/>
        </w:rPr>
      </w:pPr>
    </w:p>
    <w:p w:rsidR="00F40AEE" w:rsidRDefault="00312589">
      <w:pPr>
        <w:rPr>
          <w:rFonts w:ascii="宋体" w:hAnsi="宋体" w:cs="宋体"/>
          <w:b/>
          <w:bCs/>
          <w:kern w:val="0"/>
          <w:sz w:val="24"/>
        </w:rPr>
      </w:pPr>
      <w:r>
        <w:rPr>
          <w:rFonts w:ascii="宋体" w:hAnsi="宋体" w:cs="宋体" w:hint="eastAsia"/>
          <w:b/>
          <w:bCs/>
          <w:kern w:val="0"/>
          <w:szCs w:val="21"/>
        </w:rPr>
        <w:t xml:space="preserve">   </w:t>
      </w:r>
      <w:r>
        <w:rPr>
          <w:rFonts w:ascii="宋体" w:hAnsi="宋体" w:cs="宋体" w:hint="eastAsia"/>
          <w:b/>
          <w:bCs/>
          <w:kern w:val="0"/>
          <w:sz w:val="24"/>
        </w:rPr>
        <w:t xml:space="preserve"> 四、滨州市智慧旅游创新发展中的问题及解决策略</w:t>
      </w:r>
    </w:p>
    <w:p w:rsidR="00F40AEE" w:rsidRDefault="00312589">
      <w:pPr>
        <w:spacing w:line="400" w:lineRule="exact"/>
        <w:rPr>
          <w:rFonts w:asciiTheme="minorEastAsia" w:hAnsiTheme="minorEastAsia" w:cstheme="minorEastAsia"/>
          <w:kern w:val="0"/>
          <w:szCs w:val="21"/>
        </w:rPr>
      </w:pPr>
      <w:r>
        <w:rPr>
          <w:rFonts w:ascii="宋体" w:hAnsi="宋体" w:cs="宋体" w:hint="eastAsia"/>
          <w:b/>
          <w:bCs/>
          <w:kern w:val="0"/>
          <w:szCs w:val="21"/>
        </w:rPr>
        <w:t xml:space="preserve">   </w:t>
      </w:r>
      <w:r>
        <w:rPr>
          <w:rFonts w:asciiTheme="minorEastAsia" w:hAnsiTheme="minorEastAsia" w:cstheme="minorEastAsia" w:hint="eastAsia"/>
          <w:b/>
          <w:bCs/>
          <w:kern w:val="0"/>
          <w:szCs w:val="21"/>
        </w:rPr>
        <w:t xml:space="preserve"> </w:t>
      </w:r>
      <w:r>
        <w:rPr>
          <w:rFonts w:asciiTheme="minorEastAsia" w:hAnsiTheme="minorEastAsia" w:cstheme="minorEastAsia" w:hint="eastAsia"/>
          <w:kern w:val="0"/>
          <w:szCs w:val="21"/>
        </w:rPr>
        <w:t>2013年国家旅游局提出了智慧旅游，2014年提出了智慧旅游年的口号，对智慧旅游的发展带来了新的机遇和挑战。迎合新时期发展的需要，滨州市结合现实的状况，及时调整发展策略，对滨州市智慧旅游的发展提出宝贵意见。</w:t>
      </w:r>
    </w:p>
    <w:p w:rsidR="009E14C4" w:rsidRPr="009E14C4" w:rsidRDefault="009E14C4" w:rsidP="009E14C4">
      <w:pPr>
        <w:pStyle w:val="ae"/>
        <w:numPr>
          <w:ilvl w:val="0"/>
          <w:numId w:val="3"/>
        </w:numPr>
        <w:spacing w:line="400" w:lineRule="exact"/>
        <w:ind w:firstLineChars="0"/>
        <w:rPr>
          <w:rFonts w:asciiTheme="minorEastAsia" w:hAnsiTheme="minorEastAsia" w:cstheme="minorEastAsia"/>
          <w:b/>
          <w:bCs/>
          <w:kern w:val="0"/>
          <w:szCs w:val="21"/>
        </w:rPr>
      </w:pPr>
      <w:r w:rsidRPr="009E14C4">
        <w:rPr>
          <w:rFonts w:asciiTheme="minorEastAsia" w:hAnsiTheme="minorEastAsia" w:cstheme="minorEastAsia" w:hint="eastAsia"/>
          <w:b/>
          <w:bCs/>
          <w:kern w:val="0"/>
          <w:szCs w:val="21"/>
        </w:rPr>
        <w:t>加强旅游资源整合力度</w:t>
      </w:r>
    </w:p>
    <w:p w:rsidR="00F40AEE" w:rsidRPr="009E14C4" w:rsidRDefault="00312589" w:rsidP="009E14C4">
      <w:pPr>
        <w:spacing w:line="400" w:lineRule="exact"/>
        <w:ind w:firstLineChars="200" w:firstLine="420"/>
        <w:rPr>
          <w:rFonts w:asciiTheme="minorEastAsia" w:hAnsiTheme="minorEastAsia" w:cstheme="minorEastAsia"/>
          <w:kern w:val="0"/>
          <w:szCs w:val="21"/>
        </w:rPr>
      </w:pPr>
      <w:r w:rsidRPr="009E14C4">
        <w:rPr>
          <w:rFonts w:asciiTheme="minorEastAsia" w:hAnsiTheme="minorEastAsia" w:cstheme="minorEastAsia" w:hint="eastAsia"/>
          <w:kern w:val="0"/>
          <w:szCs w:val="21"/>
        </w:rPr>
        <w:t>滨州市旅游资源丰富，惠民的魏氏庄园、孙子兵法城；邹平的鹤伴山、无棣的湿地旅游、沾化的冬枣示范园、博兴的长八佛等比较典型，目前开发的狮子刘乡村旅游，旅游资源信息比较分散，进而影响和制约了滨州市旅游业的整体竞争力，有些景点景区过度开发和编制旅游规划，缺少与周边景点的交流与合作，导致竞争力润不丰厚。针对这样一种状况，推出搭建智慧平台，推进信息建设。建立滨州市旅游信息库，通过手机、互联网、电脑、电视、各种触摸屏向旅游者提供全方位的信息服务，让旅游者通过不同渠道获得前沿的信息咨讯，实现滨州六县一区的旅游信息共享。</w:t>
      </w:r>
    </w:p>
    <w:p w:rsidR="00E263F9" w:rsidRDefault="00E263F9">
      <w:pPr>
        <w:spacing w:line="400" w:lineRule="exact"/>
        <w:ind w:firstLine="421"/>
        <w:rPr>
          <w:rFonts w:asciiTheme="minorEastAsia" w:hAnsiTheme="minorEastAsia" w:cstheme="minorEastAsia"/>
          <w:b/>
          <w:bCs/>
          <w:kern w:val="0"/>
          <w:szCs w:val="21"/>
        </w:rPr>
      </w:pPr>
    </w:p>
    <w:p w:rsidR="00F419A0" w:rsidRDefault="00312589">
      <w:pPr>
        <w:spacing w:line="400" w:lineRule="exact"/>
        <w:ind w:firstLine="421"/>
        <w:rPr>
          <w:rFonts w:asciiTheme="minorEastAsia" w:hAnsiTheme="minorEastAsia" w:cstheme="minorEastAsia"/>
          <w:b/>
          <w:bCs/>
          <w:kern w:val="0"/>
          <w:szCs w:val="21"/>
        </w:rPr>
      </w:pPr>
      <w:bookmarkStart w:id="0" w:name="_GoBack"/>
      <w:bookmarkEnd w:id="0"/>
      <w:r>
        <w:rPr>
          <w:rFonts w:asciiTheme="minorEastAsia" w:hAnsiTheme="minorEastAsia" w:cstheme="minorEastAsia" w:hint="eastAsia"/>
          <w:b/>
          <w:bCs/>
          <w:kern w:val="0"/>
          <w:szCs w:val="21"/>
        </w:rPr>
        <w:t>（</w:t>
      </w:r>
      <w:r w:rsidR="00F419A0">
        <w:rPr>
          <w:rFonts w:asciiTheme="minorEastAsia" w:hAnsiTheme="minorEastAsia" w:cstheme="minorEastAsia" w:hint="eastAsia"/>
          <w:b/>
          <w:bCs/>
          <w:kern w:val="0"/>
          <w:szCs w:val="21"/>
        </w:rPr>
        <w:t>二）加强智慧旅游应用体系建设</w:t>
      </w:r>
    </w:p>
    <w:p w:rsidR="00F40AEE" w:rsidRDefault="00312589">
      <w:pPr>
        <w:spacing w:line="400" w:lineRule="exact"/>
        <w:ind w:firstLine="421"/>
        <w:rPr>
          <w:rFonts w:asciiTheme="minorEastAsia" w:hAnsiTheme="minorEastAsia" w:cstheme="minorEastAsia"/>
          <w:kern w:val="0"/>
          <w:szCs w:val="21"/>
        </w:rPr>
      </w:pPr>
      <w:r>
        <w:rPr>
          <w:rFonts w:asciiTheme="minorEastAsia" w:hAnsiTheme="minorEastAsia" w:cstheme="minorEastAsia" w:hint="eastAsia"/>
          <w:kern w:val="0"/>
          <w:szCs w:val="21"/>
        </w:rPr>
        <w:t>滨州市旅游信息获取渠道不健全，滨州市各县区旅游数据没有得到及时、有效的整理，导致信息利用效率低，阻碍了智慧旅游的发展，滨州市旅游信息发布、资料获取的渠道也比较传统，旅游者大多数是通过旅行社、旅游宣传手册、旅游景点景区的宣传获得纸质的资料，信息获得的渠道不统一、缺乏真实可靠性，没有权威机构的统一网站。</w:t>
      </w:r>
      <w:r>
        <w:rPr>
          <w:rFonts w:asciiTheme="minorEastAsia" w:hAnsiTheme="minorEastAsia" w:cstheme="minorEastAsia" w:hint="eastAsia"/>
          <w:kern w:val="0"/>
          <w:szCs w:val="21"/>
          <w:vertAlign w:val="superscript"/>
        </w:rPr>
        <w:t>[4]</w:t>
      </w:r>
      <w:r>
        <w:rPr>
          <w:rFonts w:asciiTheme="minorEastAsia" w:hAnsiTheme="minorEastAsia" w:cstheme="minorEastAsia" w:hint="eastAsia"/>
          <w:kern w:val="0"/>
          <w:szCs w:val="21"/>
        </w:rPr>
        <w:t>针对此种状况，可以建立统一的智慧旅游应用体系，包括酒店、交通、景点景区、服务部门、旅行社和旅游行政管理部门统一的应用体系，开发滨州市智慧旅游应用管理系统，推动滨州市旅游电子商务的发展，通过各种渠道加大力度宣传，塑造良好的滨州智慧旅游的形象，为游客提供及时更新的旅游服务信息。</w:t>
      </w:r>
    </w:p>
    <w:p w:rsidR="006A58D1" w:rsidRDefault="006A58D1">
      <w:pPr>
        <w:spacing w:line="400" w:lineRule="exact"/>
        <w:ind w:firstLine="421"/>
        <w:rPr>
          <w:rFonts w:asciiTheme="minorEastAsia" w:hAnsiTheme="minorEastAsia" w:cstheme="minorEastAsia"/>
          <w:b/>
          <w:bCs/>
          <w:kern w:val="0"/>
          <w:szCs w:val="21"/>
        </w:rPr>
      </w:pPr>
      <w:r>
        <w:rPr>
          <w:rFonts w:asciiTheme="minorEastAsia" w:hAnsiTheme="minorEastAsia" w:cstheme="minorEastAsia" w:hint="eastAsia"/>
          <w:b/>
          <w:bCs/>
          <w:kern w:val="0"/>
          <w:szCs w:val="21"/>
        </w:rPr>
        <w:t>（三）完善旅游信息的安全管理系统</w:t>
      </w:r>
    </w:p>
    <w:p w:rsidR="00F40AEE" w:rsidRDefault="00312589">
      <w:pPr>
        <w:spacing w:line="400" w:lineRule="exact"/>
        <w:ind w:firstLine="421"/>
        <w:rPr>
          <w:rFonts w:asciiTheme="minorEastAsia" w:hAnsiTheme="minorEastAsia" w:cstheme="minorEastAsia"/>
          <w:kern w:val="0"/>
          <w:szCs w:val="21"/>
        </w:rPr>
      </w:pPr>
      <w:r>
        <w:rPr>
          <w:rFonts w:asciiTheme="minorEastAsia" w:hAnsiTheme="minorEastAsia" w:cstheme="minorEastAsia" w:hint="eastAsia"/>
          <w:kern w:val="0"/>
          <w:szCs w:val="21"/>
        </w:rPr>
        <w:t>旅游业涉及的范围和企业很多，滨州市六县一区的网络平台的基础设施构建不够完善，有些地方还没有覆盖网络。滨州市目前就是要加大力度对无线网络的建设，重点在酒店、交通、旅行社、景点景区、旅游购物商品、娱乐场所等，注意安全和隐私的问题。</w:t>
      </w:r>
    </w:p>
    <w:p w:rsidR="006A58D1" w:rsidRPr="006A58D1" w:rsidRDefault="006A58D1" w:rsidP="006A58D1">
      <w:pPr>
        <w:pStyle w:val="ae"/>
        <w:numPr>
          <w:ilvl w:val="0"/>
          <w:numId w:val="2"/>
        </w:numPr>
        <w:spacing w:line="400" w:lineRule="exact"/>
        <w:ind w:firstLineChars="0"/>
        <w:rPr>
          <w:rFonts w:asciiTheme="minorEastAsia" w:hAnsiTheme="minorEastAsia" w:cstheme="minorEastAsia"/>
          <w:b/>
          <w:bCs/>
          <w:kern w:val="0"/>
          <w:szCs w:val="21"/>
        </w:rPr>
      </w:pPr>
      <w:r w:rsidRPr="006A58D1">
        <w:rPr>
          <w:rFonts w:asciiTheme="minorEastAsia" w:hAnsiTheme="minorEastAsia" w:cstheme="minorEastAsia" w:hint="eastAsia"/>
          <w:b/>
          <w:bCs/>
          <w:kern w:val="0"/>
          <w:szCs w:val="21"/>
        </w:rPr>
        <w:t>突出特色，游客为中心，开发智慧旅游</w:t>
      </w:r>
    </w:p>
    <w:p w:rsidR="00F40AEE" w:rsidRPr="006A58D1" w:rsidRDefault="00312589" w:rsidP="006A58D1">
      <w:pPr>
        <w:spacing w:line="400" w:lineRule="exact"/>
        <w:ind w:firstLineChars="200" w:firstLine="420"/>
        <w:rPr>
          <w:rFonts w:asciiTheme="minorEastAsia" w:hAnsiTheme="minorEastAsia" w:cstheme="minorEastAsia"/>
          <w:kern w:val="0"/>
          <w:szCs w:val="21"/>
        </w:rPr>
      </w:pPr>
      <w:r w:rsidRPr="006A58D1">
        <w:rPr>
          <w:rFonts w:asciiTheme="minorEastAsia" w:hAnsiTheme="minorEastAsia" w:cstheme="minorEastAsia" w:hint="eastAsia"/>
          <w:kern w:val="0"/>
          <w:szCs w:val="21"/>
        </w:rPr>
        <w:t>滨州市的旅游资源雷同产品很多，观光游玩产品居于主导地位，活动项目较少，体验项目单一，随着智慧旅游时代的到来，出现越来越多的个性化消费者，传统的旅游方式和获得旅游信息的渠道，已经无法满足旅游者的个性需求。</w:t>
      </w:r>
      <w:r w:rsidRPr="006A58D1">
        <w:rPr>
          <w:rFonts w:asciiTheme="minorEastAsia" w:hAnsiTheme="minorEastAsia" w:cstheme="minorEastAsia" w:hint="eastAsia"/>
          <w:kern w:val="0"/>
          <w:szCs w:val="21"/>
          <w:vertAlign w:val="superscript"/>
        </w:rPr>
        <w:t>[5]</w:t>
      </w:r>
      <w:r w:rsidRPr="006A58D1">
        <w:rPr>
          <w:rFonts w:asciiTheme="minorEastAsia" w:hAnsiTheme="minorEastAsia" w:cstheme="minorEastAsia" w:hint="eastAsia"/>
          <w:kern w:val="0"/>
          <w:szCs w:val="21"/>
        </w:rPr>
        <w:t>滨州市应开通旅游网站，建立吃、住、行、游、购、娱一体化的旅游网络平台。建立一个复合型的旅游种类、体验项目丰富多彩的智慧旅游应用体系，对滨州市原有的基础设备设施进行改造，建立旅游信息服务</w:t>
      </w:r>
      <w:r w:rsidR="00F84C0F">
        <w:rPr>
          <w:rFonts w:asciiTheme="minorEastAsia" w:hAnsiTheme="minorEastAsia" w:cstheme="minorEastAsia" w:hint="eastAsia"/>
          <w:kern w:val="0"/>
          <w:szCs w:val="21"/>
        </w:rPr>
        <w:t>APP</w:t>
      </w:r>
      <w:r w:rsidR="00F84C0F" w:rsidRPr="003A0280">
        <w:rPr>
          <w:rFonts w:asciiTheme="minorEastAsia" w:hAnsiTheme="minorEastAsia" w:cstheme="minorEastAsia" w:hint="eastAsia"/>
          <w:kern w:val="0"/>
          <w:szCs w:val="21"/>
        </w:rPr>
        <w:t>，</w:t>
      </w:r>
      <w:r w:rsidRPr="006A58D1">
        <w:rPr>
          <w:rFonts w:asciiTheme="minorEastAsia" w:hAnsiTheme="minorEastAsia" w:cstheme="minorEastAsia" w:hint="eastAsia"/>
          <w:kern w:val="0"/>
          <w:szCs w:val="21"/>
        </w:rPr>
        <w:t>提供量身定制的旅游服务，进而提升旅游者的满意度。</w:t>
      </w:r>
    </w:p>
    <w:p w:rsidR="00F84C0F" w:rsidRDefault="00F84C0F">
      <w:pPr>
        <w:spacing w:line="400" w:lineRule="exact"/>
        <w:ind w:firstLine="421"/>
        <w:rPr>
          <w:rFonts w:asciiTheme="minorEastAsia" w:hAnsiTheme="minorEastAsia" w:cstheme="minorEastAsia"/>
          <w:b/>
          <w:bCs/>
          <w:kern w:val="0"/>
          <w:szCs w:val="21"/>
        </w:rPr>
      </w:pPr>
      <w:r>
        <w:rPr>
          <w:rFonts w:asciiTheme="minorEastAsia" w:hAnsiTheme="minorEastAsia" w:cstheme="minorEastAsia" w:hint="eastAsia"/>
          <w:b/>
          <w:bCs/>
          <w:kern w:val="0"/>
          <w:szCs w:val="21"/>
        </w:rPr>
        <w:t>（五）培养专业化的人才队伍</w:t>
      </w:r>
    </w:p>
    <w:p w:rsidR="00F40AEE" w:rsidRDefault="00312589">
      <w:pPr>
        <w:spacing w:line="400" w:lineRule="exact"/>
        <w:ind w:firstLine="421"/>
        <w:rPr>
          <w:rFonts w:asciiTheme="minorEastAsia" w:hAnsiTheme="minorEastAsia" w:cstheme="minorEastAsia"/>
          <w:kern w:val="0"/>
          <w:szCs w:val="21"/>
          <w:vertAlign w:val="superscript"/>
        </w:rPr>
      </w:pPr>
      <w:r>
        <w:rPr>
          <w:rFonts w:asciiTheme="minorEastAsia" w:hAnsiTheme="minorEastAsia" w:cstheme="minorEastAsia" w:hint="eastAsia"/>
          <w:kern w:val="0"/>
          <w:szCs w:val="21"/>
        </w:rPr>
        <w:t>智慧旅游是新兴的旅游形式，缺乏专业化旅游队伍。目前滨州市仅一所高校培养旅游管理人才，智慧型旅游专家、教授非常稀缺，难以满足滨州市智慧旅游发展的步伐。滨州市政府、旅游行政管理部门和相关高校，就要加大力度培养或引进智慧旅游方面的人才，对滨州市原有的旅游领域的从业人员进行再培训，在旅游管理专业开设智慧旅游的相关课程，提升旅游管理人才的学历层次，实行校企共建、校企合作、建立实训、实习基地。另外，还可引进智慧旅游方面的高层次人才，做好滨州市智慧旅游开发和建设的后勤保障工作。</w:t>
      </w:r>
      <w:r>
        <w:rPr>
          <w:rFonts w:asciiTheme="minorEastAsia" w:hAnsiTheme="minorEastAsia" w:cstheme="minorEastAsia" w:hint="eastAsia"/>
          <w:kern w:val="0"/>
          <w:szCs w:val="21"/>
          <w:vertAlign w:val="superscript"/>
        </w:rPr>
        <w:t>[6]</w:t>
      </w:r>
    </w:p>
    <w:p w:rsidR="00F40AEE" w:rsidRDefault="00F40AEE">
      <w:pPr>
        <w:spacing w:line="400" w:lineRule="exact"/>
        <w:ind w:firstLine="421"/>
        <w:rPr>
          <w:rFonts w:asciiTheme="minorEastAsia" w:hAnsiTheme="minorEastAsia" w:cstheme="minorEastAsia"/>
          <w:kern w:val="0"/>
          <w:szCs w:val="21"/>
        </w:rPr>
      </w:pPr>
    </w:p>
    <w:p w:rsidR="00F40AEE" w:rsidRDefault="00312589">
      <w:pPr>
        <w:rPr>
          <w:rFonts w:ascii="宋体" w:hAnsi="宋体" w:cs="宋体"/>
          <w:b/>
          <w:bCs/>
          <w:kern w:val="0"/>
          <w:sz w:val="24"/>
        </w:rPr>
      </w:pPr>
      <w:r>
        <w:rPr>
          <w:rFonts w:ascii="宋体" w:hAnsi="宋体" w:cs="宋体" w:hint="eastAsia"/>
          <w:b/>
          <w:bCs/>
          <w:kern w:val="0"/>
          <w:szCs w:val="21"/>
        </w:rPr>
        <w:t xml:space="preserve">   </w:t>
      </w:r>
      <w:r>
        <w:rPr>
          <w:rFonts w:ascii="宋体" w:hAnsi="宋体" w:cs="宋体" w:hint="eastAsia"/>
          <w:b/>
          <w:bCs/>
          <w:kern w:val="0"/>
          <w:sz w:val="24"/>
        </w:rPr>
        <w:t xml:space="preserve"> </w:t>
      </w:r>
      <w:r w:rsidR="007F35C1">
        <w:rPr>
          <w:rFonts w:ascii="宋体" w:hAnsi="宋体" w:cs="宋体" w:hint="eastAsia"/>
          <w:b/>
          <w:bCs/>
          <w:kern w:val="0"/>
          <w:sz w:val="24"/>
        </w:rPr>
        <w:t>五、小</w:t>
      </w:r>
      <w:r>
        <w:rPr>
          <w:rFonts w:ascii="宋体" w:hAnsi="宋体" w:cs="宋体" w:hint="eastAsia"/>
          <w:b/>
          <w:bCs/>
          <w:kern w:val="0"/>
          <w:sz w:val="24"/>
        </w:rPr>
        <w:t>结</w:t>
      </w:r>
    </w:p>
    <w:p w:rsidR="00F40AEE" w:rsidRDefault="00312589">
      <w:pPr>
        <w:spacing w:line="400" w:lineRule="exact"/>
        <w:ind w:firstLine="421"/>
        <w:rPr>
          <w:rFonts w:asciiTheme="minorEastAsia" w:hAnsiTheme="minorEastAsia" w:cstheme="minorEastAsia"/>
          <w:kern w:val="0"/>
          <w:szCs w:val="21"/>
        </w:rPr>
      </w:pPr>
      <w:r>
        <w:rPr>
          <w:rFonts w:asciiTheme="minorEastAsia" w:hAnsiTheme="minorEastAsia" w:cstheme="minorEastAsia" w:hint="eastAsia"/>
          <w:kern w:val="0"/>
          <w:szCs w:val="21"/>
        </w:rPr>
        <w:t>旅游业已经进入“十三五”发展规划时期，要想提升旅游业的竞争力，提升在国际舞台上的知名度，必须借助先进信息技术，网络平台，打造智慧旅游的新</w:t>
      </w:r>
      <w:r w:rsidRPr="003A0280">
        <w:rPr>
          <w:rFonts w:asciiTheme="minorEastAsia" w:hAnsiTheme="minorEastAsia" w:cstheme="minorEastAsia" w:hint="eastAsia"/>
          <w:kern w:val="0"/>
          <w:szCs w:val="21"/>
        </w:rPr>
        <w:t>模式，运用科学、合理的管理模式，</w:t>
      </w:r>
      <w:r w:rsidR="002C5177" w:rsidRPr="003A0280">
        <w:rPr>
          <w:rFonts w:asciiTheme="minorEastAsia" w:hAnsiTheme="minorEastAsia" w:cstheme="minorEastAsia" w:hint="eastAsia"/>
          <w:kern w:val="0"/>
          <w:szCs w:val="21"/>
        </w:rPr>
        <w:t>先进的价值理论，促使旅游业向高质量、高效益、高质量、精细化方向迈</w:t>
      </w:r>
      <w:r w:rsidRPr="003A0280">
        <w:rPr>
          <w:rFonts w:asciiTheme="minorEastAsia" w:hAnsiTheme="minorEastAsia" w:cstheme="minorEastAsia" w:hint="eastAsia"/>
          <w:kern w:val="0"/>
          <w:szCs w:val="21"/>
        </w:rPr>
        <w:t>进，建立一套完整的旅游资源信息数据库，形成严格有序的行业标准，使现代旅游业真正实现智</w:t>
      </w:r>
      <w:r>
        <w:rPr>
          <w:rFonts w:asciiTheme="minorEastAsia" w:hAnsiTheme="minorEastAsia" w:cstheme="minorEastAsia" w:hint="eastAsia"/>
          <w:kern w:val="0"/>
          <w:szCs w:val="21"/>
        </w:rPr>
        <w:t>慧旅游。</w:t>
      </w:r>
    </w:p>
    <w:p w:rsidR="003A0280" w:rsidRDefault="003A0280">
      <w:pPr>
        <w:spacing w:line="400" w:lineRule="exact"/>
        <w:ind w:firstLine="421"/>
        <w:rPr>
          <w:rFonts w:asciiTheme="minorEastAsia" w:hAnsiTheme="minorEastAsia" w:cstheme="minorEastAsia"/>
          <w:kern w:val="0"/>
          <w:szCs w:val="21"/>
        </w:rPr>
      </w:pPr>
    </w:p>
    <w:p w:rsidR="003A0280" w:rsidRDefault="003A0280">
      <w:pPr>
        <w:spacing w:line="400" w:lineRule="exact"/>
        <w:ind w:firstLine="421"/>
        <w:rPr>
          <w:rFonts w:asciiTheme="minorEastAsia" w:hAnsiTheme="minorEastAsia" w:cstheme="minorEastAsia"/>
          <w:kern w:val="0"/>
          <w:szCs w:val="21"/>
        </w:rPr>
      </w:pPr>
    </w:p>
    <w:p w:rsidR="00F40AEE" w:rsidRDefault="00F40AEE">
      <w:pPr>
        <w:rPr>
          <w:rFonts w:ascii="宋体" w:hAnsi="宋体" w:cs="宋体"/>
          <w:b/>
          <w:bCs/>
          <w:kern w:val="0"/>
          <w:szCs w:val="21"/>
        </w:rPr>
      </w:pPr>
    </w:p>
    <w:p w:rsidR="00F40AEE" w:rsidRDefault="00312589">
      <w:pPr>
        <w:rPr>
          <w:rFonts w:ascii="宋体" w:hAnsi="宋体" w:cs="宋体"/>
          <w:b/>
          <w:bCs/>
          <w:kern w:val="0"/>
          <w:szCs w:val="21"/>
        </w:rPr>
      </w:pPr>
      <w:r>
        <w:rPr>
          <w:rFonts w:ascii="宋体" w:hAnsi="宋体" w:cs="宋体" w:hint="eastAsia"/>
          <w:b/>
          <w:bCs/>
          <w:kern w:val="0"/>
          <w:szCs w:val="21"/>
        </w:rPr>
        <w:t>参考文献：</w:t>
      </w:r>
    </w:p>
    <w:p w:rsidR="00F40AEE" w:rsidRDefault="00312589">
      <w:pPr>
        <w:spacing w:line="400" w:lineRule="exact"/>
        <w:rPr>
          <w:rFonts w:asciiTheme="minorEastAsia" w:hAnsiTheme="minorEastAsia" w:cstheme="minorEastAsia"/>
          <w:kern w:val="0"/>
          <w:szCs w:val="21"/>
        </w:rPr>
      </w:pPr>
      <w:r>
        <w:rPr>
          <w:rFonts w:asciiTheme="minorEastAsia" w:hAnsiTheme="minorEastAsia" w:cstheme="minorEastAsia" w:hint="eastAsia"/>
          <w:kern w:val="0"/>
          <w:szCs w:val="21"/>
        </w:rPr>
        <w:t>[1]付业勤，郑向敏.我国智慧旅游发展现状及对策研究[J].开发研究.2013</w:t>
      </w:r>
      <w:r w:rsidR="0099001C">
        <w:rPr>
          <w:rFonts w:asciiTheme="minorEastAsia" w:hAnsiTheme="minorEastAsia" w:cstheme="minorEastAsia" w:hint="eastAsia"/>
          <w:kern w:val="0"/>
          <w:szCs w:val="21"/>
        </w:rPr>
        <w:t>，</w:t>
      </w:r>
      <w:r>
        <w:rPr>
          <w:rFonts w:asciiTheme="minorEastAsia" w:hAnsiTheme="minorEastAsia" w:cstheme="minorEastAsia" w:hint="eastAsia"/>
          <w:kern w:val="0"/>
          <w:szCs w:val="21"/>
        </w:rPr>
        <w:t>(04):61-65.</w:t>
      </w:r>
    </w:p>
    <w:p w:rsidR="00F40AEE" w:rsidRDefault="00312589">
      <w:pPr>
        <w:spacing w:line="400" w:lineRule="exact"/>
        <w:rPr>
          <w:rFonts w:asciiTheme="minorEastAsia" w:hAnsiTheme="minorEastAsia" w:cstheme="minorEastAsia"/>
          <w:kern w:val="0"/>
          <w:szCs w:val="21"/>
        </w:rPr>
      </w:pPr>
      <w:r>
        <w:rPr>
          <w:rFonts w:asciiTheme="minorEastAsia" w:hAnsiTheme="minorEastAsia" w:cstheme="minorEastAsia" w:hint="eastAsia"/>
          <w:kern w:val="0"/>
          <w:szCs w:val="21"/>
        </w:rPr>
        <w:t>[2]王虹，廖文喆.政府主导型智慧旅游发展模式研究[J].社会科学论坛.2014</w:t>
      </w:r>
      <w:r w:rsidR="0099001C">
        <w:rPr>
          <w:rFonts w:asciiTheme="minorEastAsia" w:hAnsiTheme="minorEastAsia" w:cstheme="minorEastAsia" w:hint="eastAsia"/>
          <w:kern w:val="0"/>
          <w:szCs w:val="21"/>
        </w:rPr>
        <w:t>，</w:t>
      </w:r>
      <w:r>
        <w:rPr>
          <w:rFonts w:asciiTheme="minorEastAsia" w:hAnsiTheme="minorEastAsia" w:cstheme="minorEastAsia" w:hint="eastAsia"/>
          <w:kern w:val="0"/>
          <w:szCs w:val="21"/>
        </w:rPr>
        <w:t>(05):194-201.</w:t>
      </w:r>
    </w:p>
    <w:p w:rsidR="00F40AEE" w:rsidRDefault="00312589">
      <w:pPr>
        <w:spacing w:line="400" w:lineRule="exact"/>
        <w:rPr>
          <w:rFonts w:asciiTheme="minorEastAsia" w:hAnsiTheme="minorEastAsia" w:cstheme="minorEastAsia"/>
          <w:kern w:val="0"/>
          <w:szCs w:val="21"/>
        </w:rPr>
      </w:pPr>
      <w:r>
        <w:rPr>
          <w:rFonts w:asciiTheme="minorEastAsia" w:hAnsiTheme="minorEastAsia" w:cstheme="minorEastAsia" w:hint="eastAsia"/>
          <w:kern w:val="0"/>
          <w:szCs w:val="21"/>
        </w:rPr>
        <w:t>[3]翁钢民，李维锦.智慧旅游与区域旅游创新发展模式构建[J].城市发展研究.2014</w:t>
      </w:r>
      <w:r w:rsidR="0099001C">
        <w:rPr>
          <w:rFonts w:asciiTheme="minorEastAsia" w:hAnsiTheme="minorEastAsia" w:cstheme="minorEastAsia" w:hint="eastAsia"/>
          <w:kern w:val="0"/>
          <w:szCs w:val="21"/>
        </w:rPr>
        <w:t>，</w:t>
      </w:r>
      <w:r>
        <w:rPr>
          <w:rFonts w:asciiTheme="minorEastAsia" w:hAnsiTheme="minorEastAsia" w:cstheme="minorEastAsia" w:hint="eastAsia"/>
          <w:kern w:val="0"/>
          <w:szCs w:val="21"/>
        </w:rPr>
        <w:t>(05):35-38.</w:t>
      </w:r>
    </w:p>
    <w:p w:rsidR="00F40AEE" w:rsidRDefault="00312589">
      <w:pPr>
        <w:spacing w:line="400" w:lineRule="exact"/>
        <w:rPr>
          <w:rFonts w:asciiTheme="minorEastAsia" w:hAnsiTheme="minorEastAsia" w:cstheme="minorEastAsia"/>
          <w:kern w:val="0"/>
          <w:szCs w:val="21"/>
        </w:rPr>
      </w:pPr>
      <w:r>
        <w:rPr>
          <w:rFonts w:asciiTheme="minorEastAsia" w:hAnsiTheme="minorEastAsia" w:cstheme="minorEastAsia" w:hint="eastAsia"/>
          <w:kern w:val="0"/>
          <w:szCs w:val="21"/>
        </w:rPr>
        <w:t>[4]岳婧雅.基于信息技术的智慧旅游体验平台搭建与管理创新模式研究[J].管理现代化.2017</w:t>
      </w:r>
      <w:r w:rsidR="0099001C">
        <w:rPr>
          <w:rFonts w:asciiTheme="minorEastAsia" w:hAnsiTheme="minorEastAsia" w:cstheme="minorEastAsia" w:hint="eastAsia"/>
          <w:kern w:val="0"/>
          <w:szCs w:val="21"/>
        </w:rPr>
        <w:t>，</w:t>
      </w:r>
      <w:r>
        <w:rPr>
          <w:rFonts w:asciiTheme="minorEastAsia" w:hAnsiTheme="minorEastAsia" w:cstheme="minorEastAsia" w:hint="eastAsia"/>
          <w:kern w:val="0"/>
          <w:szCs w:val="21"/>
        </w:rPr>
        <w:t>(02):42-45.</w:t>
      </w:r>
    </w:p>
    <w:p w:rsidR="00F40AEE" w:rsidRDefault="00312589">
      <w:pPr>
        <w:spacing w:line="400" w:lineRule="exact"/>
        <w:rPr>
          <w:rFonts w:asciiTheme="minorEastAsia" w:hAnsiTheme="minorEastAsia" w:cstheme="minorEastAsia"/>
          <w:kern w:val="0"/>
          <w:szCs w:val="21"/>
        </w:rPr>
      </w:pPr>
      <w:r>
        <w:rPr>
          <w:rFonts w:asciiTheme="minorEastAsia" w:hAnsiTheme="minorEastAsia" w:cstheme="minorEastAsia" w:hint="eastAsia"/>
          <w:kern w:val="0"/>
          <w:szCs w:val="21"/>
        </w:rPr>
        <w:t>[5]覃雪梅.桂林市智慧旅游发展对策研究[J].城市旅游规划.2017</w:t>
      </w:r>
      <w:r w:rsidR="0099001C">
        <w:rPr>
          <w:rFonts w:asciiTheme="minorEastAsia" w:hAnsiTheme="minorEastAsia" w:cstheme="minorEastAsia" w:hint="eastAsia"/>
          <w:kern w:val="0"/>
          <w:szCs w:val="21"/>
        </w:rPr>
        <w:t>，</w:t>
      </w:r>
      <w:r>
        <w:rPr>
          <w:rFonts w:asciiTheme="minorEastAsia" w:hAnsiTheme="minorEastAsia" w:cstheme="minorEastAsia" w:hint="eastAsia"/>
          <w:kern w:val="0"/>
          <w:szCs w:val="21"/>
        </w:rPr>
        <w:t>(03):111-112.</w:t>
      </w:r>
    </w:p>
    <w:p w:rsidR="00F40AEE" w:rsidRDefault="00312589">
      <w:pPr>
        <w:spacing w:line="400" w:lineRule="exact"/>
        <w:rPr>
          <w:rFonts w:ascii="宋体" w:hAnsi="宋体" w:cs="宋体"/>
          <w:kern w:val="0"/>
          <w:szCs w:val="21"/>
        </w:rPr>
      </w:pPr>
      <w:r>
        <w:rPr>
          <w:rFonts w:asciiTheme="minorEastAsia" w:hAnsiTheme="minorEastAsia" w:cstheme="minorEastAsia" w:hint="eastAsia"/>
          <w:kern w:val="0"/>
          <w:szCs w:val="21"/>
        </w:rPr>
        <w:t>[6]黄思思.国内智慧旅游研究综述[J].地理与地理信息科学.2014</w:t>
      </w:r>
      <w:r w:rsidR="0099001C">
        <w:rPr>
          <w:rFonts w:asciiTheme="minorEastAsia" w:hAnsiTheme="minorEastAsia" w:cstheme="minorEastAsia" w:hint="eastAsia"/>
          <w:kern w:val="0"/>
          <w:szCs w:val="21"/>
        </w:rPr>
        <w:t>，</w:t>
      </w:r>
      <w:r>
        <w:rPr>
          <w:rFonts w:asciiTheme="minorEastAsia" w:hAnsiTheme="minorEastAsia" w:cstheme="minorEastAsia" w:hint="eastAsia"/>
          <w:kern w:val="0"/>
          <w:szCs w:val="21"/>
        </w:rPr>
        <w:t>(03):97-101.</w:t>
      </w:r>
    </w:p>
    <w:p w:rsidR="0000326C" w:rsidRDefault="0000326C">
      <w:pPr>
        <w:rPr>
          <w:rFonts w:ascii="Times New Roman" w:eastAsia="宋体" w:hAnsi="Times New Roman" w:cs="Times New Roman"/>
          <w:b/>
          <w:bCs/>
          <w:color w:val="666666"/>
          <w:sz w:val="28"/>
          <w:szCs w:val="28"/>
        </w:rPr>
      </w:pPr>
    </w:p>
    <w:p w:rsidR="00F40AEE" w:rsidRDefault="00312589" w:rsidP="0000326C">
      <w:pPr>
        <w:jc w:val="center"/>
        <w:rPr>
          <w:rFonts w:ascii="Times New Roman" w:eastAsia="宋体" w:hAnsi="Times New Roman" w:cs="Times New Roman"/>
          <w:b/>
          <w:bCs/>
          <w:color w:val="666666"/>
          <w:sz w:val="28"/>
          <w:szCs w:val="28"/>
        </w:rPr>
      </w:pPr>
      <w:r>
        <w:rPr>
          <w:rFonts w:ascii="Times New Roman" w:eastAsia="宋体" w:hAnsi="Times New Roman" w:cs="Times New Roman"/>
          <w:b/>
          <w:bCs/>
          <w:color w:val="666666"/>
          <w:sz w:val="28"/>
          <w:szCs w:val="28"/>
        </w:rPr>
        <w:t>Research on the</w:t>
      </w:r>
      <w:r w:rsidR="0000326C">
        <w:rPr>
          <w:rFonts w:ascii="Times New Roman" w:eastAsia="宋体" w:hAnsi="Times New Roman" w:cs="Times New Roman"/>
          <w:b/>
          <w:bCs/>
          <w:color w:val="666666"/>
          <w:sz w:val="28"/>
          <w:szCs w:val="28"/>
        </w:rPr>
        <w:t xml:space="preserve"> Innovation in the Development of Smart Tourism</w:t>
      </w:r>
    </w:p>
    <w:p w:rsidR="00F40AEE" w:rsidRDefault="00312589" w:rsidP="0000326C">
      <w:pPr>
        <w:jc w:val="center"/>
        <w:rPr>
          <w:rFonts w:ascii="Times New Roman" w:eastAsia="宋体" w:hAnsi="Times New Roman" w:cs="Times New Roman"/>
          <w:b/>
          <w:bCs/>
          <w:color w:val="666666"/>
          <w:sz w:val="28"/>
          <w:szCs w:val="28"/>
        </w:rPr>
      </w:pPr>
      <w:r>
        <w:rPr>
          <w:rFonts w:ascii="Times New Roman" w:eastAsia="宋体" w:hAnsi="Times New Roman" w:cs="Times New Roman" w:hint="eastAsia"/>
          <w:b/>
          <w:bCs/>
          <w:color w:val="666666"/>
          <w:sz w:val="28"/>
          <w:szCs w:val="28"/>
        </w:rPr>
        <w:t>-----</w:t>
      </w:r>
      <w:r w:rsidR="0000326C">
        <w:rPr>
          <w:rFonts w:ascii="Times New Roman" w:eastAsia="宋体" w:hAnsi="Times New Roman" w:cs="Times New Roman"/>
          <w:b/>
          <w:bCs/>
          <w:color w:val="666666"/>
          <w:sz w:val="28"/>
          <w:szCs w:val="28"/>
        </w:rPr>
        <w:t>Tak</w:t>
      </w:r>
      <w:r w:rsidR="0000326C">
        <w:rPr>
          <w:rFonts w:ascii="Times New Roman" w:eastAsia="宋体" w:hAnsi="Times New Roman" w:cs="Times New Roman" w:hint="eastAsia"/>
          <w:b/>
          <w:bCs/>
          <w:color w:val="666666"/>
          <w:sz w:val="28"/>
          <w:szCs w:val="28"/>
        </w:rPr>
        <w:t>ing</w:t>
      </w:r>
      <w:r w:rsidR="0000326C">
        <w:rPr>
          <w:rFonts w:ascii="Times New Roman" w:eastAsia="宋体" w:hAnsi="Times New Roman" w:cs="Times New Roman"/>
          <w:b/>
          <w:bCs/>
          <w:color w:val="666666"/>
          <w:sz w:val="28"/>
          <w:szCs w:val="28"/>
        </w:rPr>
        <w:t xml:space="preserve"> Binzhou</w:t>
      </w:r>
      <w:r w:rsidR="0000326C">
        <w:rPr>
          <w:rFonts w:ascii="Times New Roman" w:eastAsia="宋体" w:hAnsi="Times New Roman" w:cs="Times New Roman" w:hint="eastAsia"/>
          <w:b/>
          <w:bCs/>
          <w:color w:val="666666"/>
          <w:sz w:val="28"/>
          <w:szCs w:val="28"/>
        </w:rPr>
        <w:t xml:space="preserve"> as an</w:t>
      </w:r>
      <w:r w:rsidR="0000326C">
        <w:rPr>
          <w:rFonts w:ascii="Times New Roman" w:eastAsia="宋体" w:hAnsi="Times New Roman" w:cs="Times New Roman"/>
          <w:b/>
          <w:bCs/>
          <w:color w:val="666666"/>
          <w:sz w:val="28"/>
          <w:szCs w:val="28"/>
        </w:rPr>
        <w:t xml:space="preserve"> Exampl</w:t>
      </w:r>
      <w:r>
        <w:rPr>
          <w:rFonts w:ascii="Times New Roman" w:eastAsia="宋体" w:hAnsi="Times New Roman" w:cs="Times New Roman"/>
          <w:b/>
          <w:bCs/>
          <w:color w:val="666666"/>
          <w:sz w:val="28"/>
          <w:szCs w:val="28"/>
        </w:rPr>
        <w:t>e</w:t>
      </w:r>
    </w:p>
    <w:p w:rsidR="00F40AEE" w:rsidRDefault="00F40AEE">
      <w:pPr>
        <w:rPr>
          <w:rFonts w:ascii="Times New Roman" w:eastAsia="宋体" w:hAnsi="Times New Roman" w:cs="Times New Roman"/>
          <w:b/>
          <w:bCs/>
          <w:color w:val="666666"/>
          <w:sz w:val="28"/>
          <w:szCs w:val="28"/>
        </w:rPr>
      </w:pPr>
    </w:p>
    <w:p w:rsidR="00F40AEE" w:rsidRDefault="00312589">
      <w:pPr>
        <w:widowControl/>
        <w:jc w:val="left"/>
        <w:rPr>
          <w:rFonts w:ascii="Times New Roman" w:hAnsi="Times New Roman" w:cs="Times New Roman"/>
          <w:b/>
          <w:szCs w:val="21"/>
        </w:rPr>
      </w:pPr>
      <w:r>
        <w:rPr>
          <w:rFonts w:ascii="Times New Roman" w:hAnsi="Times New Roman" w:cs="Times New Roman" w:hint="eastAsia"/>
          <w:b/>
          <w:szCs w:val="21"/>
        </w:rPr>
        <w:t xml:space="preserve">                          </w:t>
      </w:r>
      <w:r w:rsidR="0000326C">
        <w:rPr>
          <w:rFonts w:ascii="Times New Roman" w:hAnsi="Times New Roman" w:cs="Times New Roman"/>
          <w:b/>
          <w:szCs w:val="21"/>
        </w:rPr>
        <w:t>FANG  Rong</w:t>
      </w:r>
      <w:r>
        <w:rPr>
          <w:rFonts w:ascii="Times New Roman" w:hAnsi="Times New Roman" w:cs="Times New Roman"/>
          <w:b/>
          <w:szCs w:val="21"/>
        </w:rPr>
        <w:t>hui</w:t>
      </w:r>
      <w:r>
        <w:rPr>
          <w:rFonts w:ascii="Times New Roman" w:hAnsi="Times New Roman" w:cs="Times New Roman" w:hint="eastAsia"/>
          <w:b/>
          <w:szCs w:val="21"/>
        </w:rPr>
        <w:t xml:space="preserve">       </w:t>
      </w:r>
    </w:p>
    <w:p w:rsidR="00F40AEE" w:rsidRDefault="00312589">
      <w:pPr>
        <w:widowControl/>
        <w:jc w:val="left"/>
        <w:rPr>
          <w:rFonts w:ascii="Times New Roman" w:eastAsia="华文新魏" w:hAnsi="Times New Roman" w:cs="Times New Roman"/>
          <w:sz w:val="18"/>
          <w:szCs w:val="18"/>
        </w:rPr>
      </w:pPr>
      <w:r>
        <w:rPr>
          <w:rFonts w:ascii="Times New Roman" w:eastAsia="华文新魏" w:hAnsi="Times New Roman" w:cs="Times New Roman" w:hint="eastAsia"/>
          <w:szCs w:val="21"/>
        </w:rPr>
        <w:t xml:space="preserve">          </w:t>
      </w:r>
      <w:r>
        <w:rPr>
          <w:rFonts w:ascii="Times New Roman" w:eastAsia="华文新魏" w:hAnsi="Times New Roman" w:cs="Times New Roman" w:hint="eastAsia"/>
          <w:sz w:val="18"/>
          <w:szCs w:val="18"/>
        </w:rPr>
        <w:t xml:space="preserve"> </w:t>
      </w:r>
      <w:r>
        <w:rPr>
          <w:rFonts w:ascii="Times New Roman" w:eastAsia="华文新魏" w:hAnsi="Times New Roman" w:cs="Times New Roman"/>
          <w:sz w:val="18"/>
          <w:szCs w:val="18"/>
        </w:rPr>
        <w:t>( College of</w:t>
      </w:r>
      <w:r w:rsidR="0000326C">
        <w:rPr>
          <w:rFonts w:ascii="Times New Roman" w:eastAsia="华文新魏" w:hAnsi="Times New Roman" w:cs="Times New Roman" w:hint="eastAsia"/>
          <w:sz w:val="18"/>
          <w:szCs w:val="18"/>
        </w:rPr>
        <w:t xml:space="preserve"> H</w:t>
      </w:r>
      <w:r>
        <w:rPr>
          <w:rFonts w:ascii="Times New Roman" w:eastAsia="华文新魏" w:hAnsi="Times New Roman" w:cs="Times New Roman"/>
          <w:sz w:val="18"/>
          <w:szCs w:val="18"/>
        </w:rPr>
        <w:t>umanities</w:t>
      </w:r>
      <w:r w:rsidR="0000326C">
        <w:rPr>
          <w:rFonts w:ascii="Times New Roman" w:eastAsia="华文新魏" w:hAnsi="Times New Roman" w:cs="Times New Roman" w:hint="eastAsia"/>
          <w:sz w:val="18"/>
          <w:szCs w:val="18"/>
        </w:rPr>
        <w:t>,</w:t>
      </w:r>
      <w:r>
        <w:rPr>
          <w:rFonts w:ascii="Times New Roman" w:eastAsia="华文新魏" w:hAnsi="Times New Roman" w:cs="Times New Roman"/>
          <w:sz w:val="18"/>
          <w:szCs w:val="18"/>
        </w:rPr>
        <w:t xml:space="preserve"> Binzhou University, Binzhou</w:t>
      </w:r>
      <w:r w:rsidR="0000326C">
        <w:rPr>
          <w:rFonts w:ascii="Times New Roman" w:eastAsia="华文新魏" w:hAnsi="Times New Roman" w:cs="Times New Roman" w:hint="eastAsia"/>
          <w:sz w:val="18"/>
          <w:szCs w:val="18"/>
        </w:rPr>
        <w:t>,</w:t>
      </w:r>
      <w:r>
        <w:rPr>
          <w:rFonts w:ascii="Times New Roman" w:eastAsia="华文新魏" w:hAnsi="Times New Roman" w:cs="Times New Roman"/>
          <w:sz w:val="18"/>
          <w:szCs w:val="18"/>
        </w:rPr>
        <w:t xml:space="preserve"> Shandong 256600)</w:t>
      </w:r>
    </w:p>
    <w:p w:rsidR="00F40AEE" w:rsidRDefault="00F40AEE">
      <w:pPr>
        <w:widowControl/>
        <w:jc w:val="left"/>
        <w:rPr>
          <w:rFonts w:ascii="Times New Roman" w:eastAsia="华文新魏" w:hAnsi="Times New Roman" w:cs="Times New Roman"/>
          <w:sz w:val="18"/>
          <w:szCs w:val="18"/>
        </w:rPr>
      </w:pPr>
    </w:p>
    <w:p w:rsidR="00F40AEE" w:rsidRDefault="00312589">
      <w:pPr>
        <w:rPr>
          <w:rFonts w:ascii="Times New Roman" w:eastAsia="仿宋" w:hAnsi="Times New Roman" w:cs="Times New Roman"/>
          <w:color w:val="666666"/>
          <w:szCs w:val="21"/>
        </w:rPr>
      </w:pPr>
      <w:r>
        <w:rPr>
          <w:rFonts w:ascii="Times New Roman" w:eastAsia="仿宋" w:hAnsi="Times New Roman" w:cs="Times New Roman"/>
          <w:b/>
          <w:bCs/>
          <w:color w:val="666666"/>
          <w:szCs w:val="21"/>
        </w:rPr>
        <w:t>Abstract</w:t>
      </w:r>
      <w:r>
        <w:rPr>
          <w:rFonts w:ascii="Times New Roman" w:eastAsia="仿宋" w:hAnsi="Times New Roman" w:cs="Times New Roman"/>
          <w:color w:val="666666"/>
          <w:szCs w:val="21"/>
        </w:rPr>
        <w:t>:</w:t>
      </w:r>
      <w:r w:rsidR="0000326C">
        <w:rPr>
          <w:rFonts w:ascii="Times New Roman" w:eastAsia="仿宋" w:hAnsi="Times New Roman" w:cs="Times New Roman" w:hint="eastAsia"/>
          <w:color w:val="666666"/>
          <w:szCs w:val="21"/>
        </w:rPr>
        <w:t xml:space="preserve"> </w:t>
      </w:r>
      <w:r>
        <w:rPr>
          <w:rFonts w:ascii="Times New Roman" w:eastAsia="仿宋" w:hAnsi="Times New Roman" w:cs="Times New Roman"/>
          <w:color w:val="666666"/>
          <w:szCs w:val="21"/>
        </w:rPr>
        <w:t>With the rapid development of tourism, new changes in the demand for t</w:t>
      </w:r>
      <w:r w:rsidR="003F7BBD">
        <w:rPr>
          <w:rFonts w:ascii="Times New Roman" w:eastAsia="仿宋" w:hAnsi="Times New Roman" w:cs="Times New Roman" w:hint="eastAsia"/>
          <w:color w:val="666666"/>
          <w:szCs w:val="21"/>
        </w:rPr>
        <w:t>ourism</w:t>
      </w:r>
      <w:r>
        <w:rPr>
          <w:rFonts w:ascii="Times New Roman" w:eastAsia="仿宋" w:hAnsi="Times New Roman" w:cs="Times New Roman"/>
          <w:color w:val="666666"/>
          <w:szCs w:val="21"/>
        </w:rPr>
        <w:t xml:space="preserve"> are becoming more and more obvious. Internet, 4</w:t>
      </w:r>
      <w:r w:rsidR="003F7BBD">
        <w:rPr>
          <w:rFonts w:ascii="Times New Roman" w:eastAsia="仿宋" w:hAnsi="Times New Roman" w:cs="Times New Roman" w:hint="eastAsia"/>
          <w:color w:val="666666"/>
          <w:szCs w:val="21"/>
        </w:rPr>
        <w:t>G</w:t>
      </w:r>
      <w:r>
        <w:rPr>
          <w:rFonts w:ascii="Times New Roman" w:eastAsia="仿宋" w:hAnsi="Times New Roman" w:cs="Times New Roman"/>
          <w:color w:val="666666"/>
          <w:szCs w:val="21"/>
        </w:rPr>
        <w:t xml:space="preserve"> mobile communication, cloud computing and other emerging technologies </w:t>
      </w:r>
      <w:r w:rsidR="000E10CD">
        <w:rPr>
          <w:rFonts w:ascii="Times New Roman" w:eastAsia="仿宋" w:hAnsi="Times New Roman" w:cs="Times New Roman" w:hint="eastAsia"/>
          <w:color w:val="666666"/>
          <w:szCs w:val="21"/>
        </w:rPr>
        <w:t xml:space="preserve">have upgraded </w:t>
      </w:r>
      <w:r>
        <w:rPr>
          <w:rFonts w:ascii="Times New Roman" w:eastAsia="仿宋" w:hAnsi="Times New Roman" w:cs="Times New Roman"/>
          <w:color w:val="666666"/>
          <w:szCs w:val="21"/>
        </w:rPr>
        <w:t>the traditional tourism</w:t>
      </w:r>
      <w:r w:rsidR="000E10CD">
        <w:rPr>
          <w:rFonts w:ascii="Times New Roman" w:eastAsia="仿宋" w:hAnsi="Times New Roman" w:cs="Times New Roman" w:hint="eastAsia"/>
          <w:color w:val="666666"/>
          <w:szCs w:val="21"/>
        </w:rPr>
        <w:t xml:space="preserve"> industry</w:t>
      </w:r>
      <w:r>
        <w:rPr>
          <w:rFonts w:ascii="Times New Roman" w:eastAsia="仿宋" w:hAnsi="Times New Roman" w:cs="Times New Roman"/>
          <w:color w:val="666666"/>
          <w:szCs w:val="21"/>
        </w:rPr>
        <w:t>, improve</w:t>
      </w:r>
      <w:r w:rsidR="000E10CD">
        <w:rPr>
          <w:rFonts w:ascii="Times New Roman" w:eastAsia="仿宋" w:hAnsi="Times New Roman" w:cs="Times New Roman" w:hint="eastAsia"/>
          <w:color w:val="666666"/>
          <w:szCs w:val="21"/>
        </w:rPr>
        <w:t>d</w:t>
      </w:r>
      <w:r>
        <w:rPr>
          <w:rFonts w:ascii="Times New Roman" w:eastAsia="仿宋" w:hAnsi="Times New Roman" w:cs="Times New Roman"/>
          <w:color w:val="666666"/>
          <w:szCs w:val="21"/>
        </w:rPr>
        <w:t xml:space="preserve"> the efficiency of the </w:t>
      </w:r>
      <w:r w:rsidR="000E10CD">
        <w:rPr>
          <w:rFonts w:ascii="Times New Roman" w:eastAsia="仿宋" w:hAnsi="Times New Roman" w:cs="Times New Roman"/>
          <w:color w:val="666666"/>
          <w:szCs w:val="21"/>
        </w:rPr>
        <w:t>tourism industry</w:t>
      </w:r>
      <w:r>
        <w:rPr>
          <w:rFonts w:ascii="Times New Roman" w:eastAsia="仿宋" w:hAnsi="Times New Roman" w:cs="Times New Roman"/>
          <w:color w:val="666666"/>
          <w:szCs w:val="21"/>
        </w:rPr>
        <w:t xml:space="preserve"> </w:t>
      </w:r>
      <w:r w:rsidR="000E10CD">
        <w:rPr>
          <w:rFonts w:ascii="Times New Roman" w:eastAsia="仿宋" w:hAnsi="Times New Roman" w:cs="Times New Roman" w:hint="eastAsia"/>
          <w:color w:val="666666"/>
          <w:szCs w:val="21"/>
        </w:rPr>
        <w:t>and realized the innovation in the</w:t>
      </w:r>
      <w:r>
        <w:rPr>
          <w:rFonts w:ascii="Times New Roman" w:eastAsia="仿宋" w:hAnsi="Times New Roman" w:cs="Times New Roman"/>
          <w:color w:val="666666"/>
          <w:szCs w:val="21"/>
        </w:rPr>
        <w:t xml:space="preserve"> development of the tourism industry. From the rise of </w:t>
      </w:r>
      <w:r w:rsidR="000E10CD">
        <w:rPr>
          <w:rFonts w:ascii="Times New Roman" w:eastAsia="仿宋" w:hAnsi="Times New Roman" w:cs="Times New Roman" w:hint="eastAsia"/>
          <w:color w:val="666666"/>
          <w:szCs w:val="21"/>
        </w:rPr>
        <w:t>smart</w:t>
      </w:r>
      <w:r>
        <w:rPr>
          <w:rFonts w:ascii="Times New Roman" w:eastAsia="仿宋" w:hAnsi="Times New Roman" w:cs="Times New Roman"/>
          <w:color w:val="666666"/>
          <w:szCs w:val="21"/>
        </w:rPr>
        <w:t xml:space="preserve"> tourism, the </w:t>
      </w:r>
      <w:r w:rsidR="000E10CD">
        <w:rPr>
          <w:rFonts w:ascii="Times New Roman" w:eastAsia="仿宋" w:hAnsi="Times New Roman" w:cs="Times New Roman"/>
          <w:color w:val="666666"/>
          <w:szCs w:val="21"/>
        </w:rPr>
        <w:t>perfection of theory, to promot</w:t>
      </w:r>
      <w:r w:rsidR="000E10CD">
        <w:rPr>
          <w:rFonts w:ascii="Times New Roman" w:eastAsia="仿宋" w:hAnsi="Times New Roman" w:cs="Times New Roman" w:hint="eastAsia"/>
          <w:color w:val="666666"/>
          <w:szCs w:val="21"/>
        </w:rPr>
        <w:t>ing</w:t>
      </w:r>
      <w:r>
        <w:rPr>
          <w:rFonts w:ascii="Times New Roman" w:eastAsia="仿宋" w:hAnsi="Times New Roman" w:cs="Times New Roman"/>
          <w:color w:val="666666"/>
          <w:szCs w:val="21"/>
        </w:rPr>
        <w:t xml:space="preserve"> the upgrading of modern tourism, this paper discusses the new framework of regional </w:t>
      </w:r>
      <w:r w:rsidR="000E10CD">
        <w:rPr>
          <w:rFonts w:ascii="Times New Roman" w:eastAsia="仿宋" w:hAnsi="Times New Roman" w:cs="Times New Roman" w:hint="eastAsia"/>
          <w:color w:val="666666"/>
          <w:szCs w:val="21"/>
        </w:rPr>
        <w:t>smart</w:t>
      </w:r>
      <w:r>
        <w:rPr>
          <w:rFonts w:ascii="Times New Roman" w:eastAsia="仿宋" w:hAnsi="Times New Roman" w:cs="Times New Roman"/>
          <w:color w:val="666666"/>
          <w:szCs w:val="21"/>
        </w:rPr>
        <w:t xml:space="preserve"> tourism development. It is hoped that by building a new </w:t>
      </w:r>
      <w:r w:rsidR="000E10CD">
        <w:rPr>
          <w:rFonts w:ascii="Times New Roman" w:eastAsia="仿宋" w:hAnsi="Times New Roman" w:cs="Times New Roman"/>
          <w:color w:val="666666"/>
          <w:szCs w:val="21"/>
        </w:rPr>
        <w:t>development</w:t>
      </w:r>
      <w:r w:rsidR="000E10CD">
        <w:rPr>
          <w:rFonts w:ascii="Times New Roman" w:eastAsia="仿宋" w:hAnsi="Times New Roman" w:cs="Times New Roman" w:hint="eastAsia"/>
          <w:color w:val="666666"/>
          <w:szCs w:val="21"/>
        </w:rPr>
        <w:t xml:space="preserve"> </w:t>
      </w:r>
      <w:r>
        <w:rPr>
          <w:rFonts w:ascii="Times New Roman" w:eastAsia="仿宋" w:hAnsi="Times New Roman" w:cs="Times New Roman"/>
          <w:color w:val="666666"/>
          <w:szCs w:val="21"/>
        </w:rPr>
        <w:t xml:space="preserve">mode of </w:t>
      </w:r>
      <w:r w:rsidR="000E10CD">
        <w:rPr>
          <w:rFonts w:ascii="Times New Roman" w:eastAsia="仿宋" w:hAnsi="Times New Roman" w:cs="Times New Roman" w:hint="eastAsia"/>
          <w:color w:val="666666"/>
          <w:szCs w:val="21"/>
        </w:rPr>
        <w:t>smart</w:t>
      </w:r>
      <w:r>
        <w:rPr>
          <w:rFonts w:ascii="Times New Roman" w:eastAsia="仿宋" w:hAnsi="Times New Roman" w:cs="Times New Roman"/>
          <w:color w:val="666666"/>
          <w:szCs w:val="21"/>
        </w:rPr>
        <w:t xml:space="preserve"> tourism, we will enhance the attraction of the city's </w:t>
      </w:r>
      <w:r w:rsidR="000E10CD">
        <w:rPr>
          <w:rFonts w:ascii="Times New Roman" w:eastAsia="仿宋" w:hAnsi="Times New Roman" w:cs="Times New Roman" w:hint="eastAsia"/>
          <w:color w:val="666666"/>
          <w:szCs w:val="21"/>
        </w:rPr>
        <w:t>smart</w:t>
      </w:r>
      <w:r>
        <w:rPr>
          <w:rFonts w:ascii="Times New Roman" w:eastAsia="仿宋" w:hAnsi="Times New Roman" w:cs="Times New Roman"/>
          <w:color w:val="666666"/>
          <w:szCs w:val="21"/>
        </w:rPr>
        <w:t xml:space="preserve"> tourism and the </w:t>
      </w:r>
      <w:r w:rsidR="000E10CD">
        <w:rPr>
          <w:rFonts w:ascii="Times New Roman" w:eastAsia="仿宋" w:hAnsi="Times New Roman" w:cs="Times New Roman" w:hint="eastAsia"/>
          <w:color w:val="666666"/>
          <w:szCs w:val="21"/>
        </w:rPr>
        <w:t>comprehensive</w:t>
      </w:r>
      <w:r>
        <w:rPr>
          <w:rFonts w:ascii="Times New Roman" w:eastAsia="仿宋" w:hAnsi="Times New Roman" w:cs="Times New Roman"/>
          <w:color w:val="666666"/>
          <w:szCs w:val="21"/>
        </w:rPr>
        <w:t xml:space="preserve"> tourist strength of </w:t>
      </w:r>
      <w:r w:rsidR="000E10CD">
        <w:rPr>
          <w:rFonts w:ascii="Times New Roman" w:eastAsia="仿宋" w:hAnsi="Times New Roman" w:cs="Times New Roman" w:hint="eastAsia"/>
          <w:color w:val="666666"/>
          <w:szCs w:val="21"/>
        </w:rPr>
        <w:t>B</w:t>
      </w:r>
      <w:r>
        <w:rPr>
          <w:rFonts w:ascii="Times New Roman" w:eastAsia="仿宋" w:hAnsi="Times New Roman" w:cs="Times New Roman"/>
          <w:color w:val="666666"/>
          <w:szCs w:val="21"/>
        </w:rPr>
        <w:t>inzhou.</w:t>
      </w:r>
    </w:p>
    <w:p w:rsidR="00F40AEE" w:rsidRDefault="00F40AEE">
      <w:pPr>
        <w:rPr>
          <w:rFonts w:ascii="Arial" w:eastAsia="宋体" w:hAnsi="Arial" w:cs="Arial"/>
          <w:color w:val="2B2B2B"/>
          <w:szCs w:val="21"/>
          <w:shd w:val="clear" w:color="auto" w:fill="F8F8F8"/>
        </w:rPr>
      </w:pPr>
    </w:p>
    <w:p w:rsidR="00F40AEE" w:rsidRDefault="00312589">
      <w:pPr>
        <w:rPr>
          <w:rFonts w:ascii="Times New Roman" w:eastAsia="仿宋" w:hAnsi="Times New Roman" w:cs="Times New Roman" w:hint="eastAsia"/>
          <w:color w:val="666666"/>
          <w:szCs w:val="21"/>
        </w:rPr>
      </w:pPr>
      <w:r>
        <w:rPr>
          <w:rFonts w:ascii="Times New Roman" w:eastAsia="仿宋" w:hAnsi="Times New Roman" w:cs="Times New Roman"/>
          <w:b/>
          <w:bCs/>
          <w:color w:val="666666"/>
          <w:szCs w:val="21"/>
        </w:rPr>
        <w:t>Key words:</w:t>
      </w:r>
      <w:r w:rsidR="000E10CD">
        <w:rPr>
          <w:rFonts w:ascii="Times New Roman" w:eastAsia="仿宋" w:hAnsi="Times New Roman" w:cs="Times New Roman" w:hint="eastAsia"/>
          <w:color w:val="666666"/>
          <w:szCs w:val="21"/>
        </w:rPr>
        <w:t xml:space="preserve"> smart tourism</w:t>
      </w:r>
      <w:r w:rsidR="000E10CD">
        <w:rPr>
          <w:rFonts w:ascii="Times New Roman" w:eastAsia="仿宋" w:hAnsi="Times New Roman" w:cs="Times New Roman"/>
          <w:color w:val="666666"/>
          <w:szCs w:val="21"/>
        </w:rPr>
        <w:t xml:space="preserve">; </w:t>
      </w:r>
      <w:r w:rsidR="000E10CD">
        <w:rPr>
          <w:rFonts w:ascii="Times New Roman" w:eastAsia="仿宋" w:hAnsi="Times New Roman" w:cs="Times New Roman" w:hint="eastAsia"/>
          <w:color w:val="666666"/>
          <w:szCs w:val="21"/>
        </w:rPr>
        <w:t>i</w:t>
      </w:r>
      <w:r>
        <w:rPr>
          <w:rFonts w:ascii="Times New Roman" w:eastAsia="仿宋" w:hAnsi="Times New Roman" w:cs="Times New Roman"/>
          <w:color w:val="666666"/>
          <w:szCs w:val="21"/>
        </w:rPr>
        <w:t xml:space="preserve">nnovation; </w:t>
      </w:r>
      <w:r w:rsidR="000E10CD">
        <w:rPr>
          <w:rFonts w:ascii="Times New Roman" w:eastAsia="仿宋" w:hAnsi="Times New Roman" w:cs="Times New Roman" w:hint="eastAsia"/>
          <w:color w:val="666666"/>
          <w:szCs w:val="21"/>
        </w:rPr>
        <w:t>m</w:t>
      </w:r>
      <w:r w:rsidR="000E10CD">
        <w:rPr>
          <w:rFonts w:ascii="Times New Roman" w:eastAsia="仿宋" w:hAnsi="Times New Roman" w:cs="Times New Roman"/>
          <w:color w:val="666666"/>
          <w:szCs w:val="21"/>
        </w:rPr>
        <w:t>ode</w:t>
      </w:r>
      <w:r>
        <w:rPr>
          <w:rFonts w:ascii="Times New Roman" w:eastAsia="仿宋" w:hAnsi="Times New Roman" w:cs="Times New Roman"/>
          <w:color w:val="666666"/>
          <w:szCs w:val="21"/>
        </w:rPr>
        <w:t xml:space="preserve"> study</w:t>
      </w:r>
    </w:p>
    <w:p w:rsidR="0099001C" w:rsidRDefault="0099001C">
      <w:pPr>
        <w:rPr>
          <w:rFonts w:ascii="Times New Roman" w:eastAsia="仿宋" w:hAnsi="Times New Roman" w:cs="Times New Roman" w:hint="eastAsia"/>
          <w:color w:val="666666"/>
          <w:szCs w:val="21"/>
        </w:rPr>
      </w:pPr>
    </w:p>
    <w:p w:rsidR="0099001C" w:rsidRDefault="0099001C">
      <w:pPr>
        <w:rPr>
          <w:rFonts w:ascii="Times New Roman" w:eastAsia="仿宋" w:hAnsi="Times New Roman" w:cs="Times New Roman"/>
          <w:color w:val="666666"/>
          <w:szCs w:val="21"/>
        </w:rPr>
      </w:pPr>
      <w:r>
        <w:rPr>
          <w:rFonts w:ascii="Times New Roman" w:eastAsia="仿宋" w:hAnsi="Times New Roman" w:cs="Times New Roman" w:hint="eastAsia"/>
          <w:color w:val="666666"/>
          <w:szCs w:val="21"/>
        </w:rPr>
        <w:t>（责任编辑：王培英）</w:t>
      </w:r>
    </w:p>
    <w:sectPr w:rsidR="0099001C" w:rsidSect="0094018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44B2" w:rsidRDefault="00AA44B2">
      <w:r>
        <w:separator/>
      </w:r>
    </w:p>
  </w:endnote>
  <w:endnote w:type="continuationSeparator" w:id="1">
    <w:p w:rsidR="00AA44B2" w:rsidRDefault="00AA44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华文新魏">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44B2" w:rsidRDefault="00AA44B2">
      <w:r>
        <w:separator/>
      </w:r>
    </w:p>
  </w:footnote>
  <w:footnote w:type="continuationSeparator" w:id="1">
    <w:p w:rsidR="00AA44B2" w:rsidRDefault="00AA44B2">
      <w:r>
        <w:continuationSeparator/>
      </w:r>
    </w:p>
  </w:footnote>
  <w:footnote w:id="2">
    <w:p w:rsidR="0099001C" w:rsidRDefault="0099001C" w:rsidP="0042366F">
      <w:pPr>
        <w:pStyle w:val="a3"/>
        <w:widowControl/>
        <w:rPr>
          <w:rFonts w:asciiTheme="minorEastAsia" w:eastAsiaTheme="minorEastAsia" w:hAnsiTheme="minorEastAsia" w:cstheme="minorEastAsia" w:hint="eastAsia"/>
        </w:rPr>
      </w:pPr>
      <w:r>
        <w:rPr>
          <w:rFonts w:asciiTheme="minorEastAsia" w:eastAsiaTheme="minorEastAsia" w:hAnsiTheme="minorEastAsia" w:cstheme="minorEastAsia" w:hint="eastAsia"/>
        </w:rPr>
        <w:t>收稿日期:2017年06月19日</w:t>
      </w:r>
    </w:p>
    <w:p w:rsidR="0042366F" w:rsidRDefault="0099001C" w:rsidP="0042366F">
      <w:pPr>
        <w:pStyle w:val="a3"/>
        <w:widowControl/>
        <w:rPr>
          <w:rFonts w:asciiTheme="minorEastAsia" w:eastAsiaTheme="minorEastAsia" w:hAnsiTheme="minorEastAsia" w:cstheme="minorEastAsia"/>
        </w:rPr>
      </w:pPr>
      <w:r>
        <w:rPr>
          <w:rFonts w:asciiTheme="minorEastAsia" w:eastAsiaTheme="minorEastAsia" w:hAnsiTheme="minorEastAsia" w:cstheme="minorEastAsia" w:hint="eastAsia"/>
        </w:rPr>
        <w:t>作者简介:</w:t>
      </w:r>
      <w:r w:rsidR="00312589">
        <w:rPr>
          <w:rFonts w:asciiTheme="minorEastAsia" w:eastAsiaTheme="minorEastAsia" w:hAnsiTheme="minorEastAsia" w:cstheme="minorEastAsia" w:hint="eastAsia"/>
        </w:rPr>
        <w:t>方荣辉（1978—），女，黑龙江哈尔滨人，副教授，硕士，研究方向：旅游管理</w:t>
      </w:r>
    </w:p>
    <w:p w:rsidR="00F40AEE" w:rsidRPr="0042366F" w:rsidRDefault="00146986" w:rsidP="0042366F">
      <w:pPr>
        <w:pStyle w:val="a3"/>
        <w:widowControl/>
        <w:rPr>
          <w:rFonts w:asciiTheme="minorEastAsia" w:eastAsiaTheme="minorEastAsia" w:hAnsiTheme="minorEastAsia" w:cstheme="minorEastAsia"/>
          <w:bCs/>
        </w:rPr>
      </w:pPr>
      <w:r w:rsidRPr="003A0280">
        <w:rPr>
          <w:rFonts w:asciiTheme="minorEastAsia" w:eastAsiaTheme="minorEastAsia" w:hAnsiTheme="minorEastAsia" w:cstheme="minorEastAsia" w:hint="eastAsia"/>
        </w:rPr>
        <w:t>基金项目：滨州市社科项目“滨州市智慧旅游创新发展模式研究”（编号</w:t>
      </w:r>
      <w:r w:rsidR="0042366F" w:rsidRPr="003A0280">
        <w:rPr>
          <w:rFonts w:asciiTheme="minorEastAsia" w:eastAsiaTheme="minorEastAsia" w:hAnsiTheme="minorEastAsia" w:cstheme="minorEastAsia" w:hint="eastAsia"/>
        </w:rPr>
        <w:t>16-SKZC-18)；滨州学院服务滨州项目</w:t>
      </w:r>
      <w:r w:rsidRPr="003A0280">
        <w:rPr>
          <w:rFonts w:asciiTheme="minorEastAsia" w:eastAsiaTheme="minorEastAsia" w:hAnsiTheme="minorEastAsia" w:cstheme="minorEastAsia" w:hint="eastAsia"/>
        </w:rPr>
        <w:t>“</w:t>
      </w:r>
      <w:r w:rsidR="0042366F" w:rsidRPr="003A0280">
        <w:rPr>
          <w:rFonts w:asciiTheme="minorEastAsia" w:eastAsiaTheme="minorEastAsia" w:hAnsiTheme="minorEastAsia" w:cstheme="minorEastAsia" w:hint="eastAsia"/>
        </w:rPr>
        <w:t>创新驱动下滨州市旅游空间结构及县域合作实证研究</w:t>
      </w:r>
      <w:r w:rsidRPr="003A0280">
        <w:rPr>
          <w:rFonts w:asciiTheme="minorEastAsia" w:eastAsiaTheme="minorEastAsia" w:hAnsiTheme="minorEastAsia" w:cstheme="minorEastAsia" w:hint="eastAsia"/>
        </w:rPr>
        <w:t>”（编号</w:t>
      </w:r>
      <w:r w:rsidR="0042366F" w:rsidRPr="003A0280">
        <w:rPr>
          <w:rFonts w:asciiTheme="minorEastAsia" w:eastAsiaTheme="minorEastAsia" w:hAnsiTheme="minorEastAsia" w:cstheme="minorEastAsia" w:hint="eastAsia"/>
        </w:rPr>
        <w:t>BZXYHZ20161011</w:t>
      </w:r>
      <w:r w:rsidR="0099001C">
        <w:rPr>
          <w:rFonts w:asciiTheme="minorEastAsia" w:eastAsiaTheme="minorEastAsia" w:hAnsiTheme="minorEastAsia" w:cstheme="minorEastAsia" w:hint="eastAsia"/>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4208A4"/>
    <w:multiLevelType w:val="hybridMultilevel"/>
    <w:tmpl w:val="B5505D1A"/>
    <w:lvl w:ilvl="0" w:tplc="0FAEF1EC">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592D3DDA"/>
    <w:multiLevelType w:val="singleLevel"/>
    <w:tmpl w:val="592D3DDA"/>
    <w:lvl w:ilvl="0">
      <w:start w:val="1"/>
      <w:numFmt w:val="chineseCounting"/>
      <w:suff w:val="nothing"/>
      <w:lvlText w:val="（%1）"/>
      <w:lvlJc w:val="left"/>
    </w:lvl>
  </w:abstractNum>
  <w:abstractNum w:abstractNumId="2">
    <w:nsid w:val="675274EF"/>
    <w:multiLevelType w:val="hybridMultilevel"/>
    <w:tmpl w:val="3DDA410A"/>
    <w:lvl w:ilvl="0" w:tplc="405EDDAA">
      <w:start w:val="1"/>
      <w:numFmt w:val="japaneseCounting"/>
      <w:lvlText w:val="(%1）"/>
      <w:lvlJc w:val="left"/>
      <w:pPr>
        <w:ind w:left="1141" w:hanging="720"/>
      </w:pPr>
      <w:rPr>
        <w:rFonts w:hint="default"/>
      </w:rPr>
    </w:lvl>
    <w:lvl w:ilvl="1" w:tplc="04090019" w:tentative="1">
      <w:start w:val="1"/>
      <w:numFmt w:val="lowerLetter"/>
      <w:lvlText w:val="%2)"/>
      <w:lvlJc w:val="left"/>
      <w:pPr>
        <w:ind w:left="1261" w:hanging="420"/>
      </w:pPr>
    </w:lvl>
    <w:lvl w:ilvl="2" w:tplc="0409001B" w:tentative="1">
      <w:start w:val="1"/>
      <w:numFmt w:val="lowerRoman"/>
      <w:lvlText w:val="%3."/>
      <w:lvlJc w:val="right"/>
      <w:pPr>
        <w:ind w:left="1681" w:hanging="420"/>
      </w:pPr>
    </w:lvl>
    <w:lvl w:ilvl="3" w:tplc="0409000F" w:tentative="1">
      <w:start w:val="1"/>
      <w:numFmt w:val="decimal"/>
      <w:lvlText w:val="%4."/>
      <w:lvlJc w:val="left"/>
      <w:pPr>
        <w:ind w:left="2101" w:hanging="420"/>
      </w:pPr>
    </w:lvl>
    <w:lvl w:ilvl="4" w:tplc="04090019" w:tentative="1">
      <w:start w:val="1"/>
      <w:numFmt w:val="lowerLetter"/>
      <w:lvlText w:val="%5)"/>
      <w:lvlJc w:val="left"/>
      <w:pPr>
        <w:ind w:left="2521" w:hanging="420"/>
      </w:pPr>
    </w:lvl>
    <w:lvl w:ilvl="5" w:tplc="0409001B" w:tentative="1">
      <w:start w:val="1"/>
      <w:numFmt w:val="lowerRoman"/>
      <w:lvlText w:val="%6."/>
      <w:lvlJc w:val="right"/>
      <w:pPr>
        <w:ind w:left="2941" w:hanging="420"/>
      </w:pPr>
    </w:lvl>
    <w:lvl w:ilvl="6" w:tplc="0409000F" w:tentative="1">
      <w:start w:val="1"/>
      <w:numFmt w:val="decimal"/>
      <w:lvlText w:val="%7."/>
      <w:lvlJc w:val="left"/>
      <w:pPr>
        <w:ind w:left="3361" w:hanging="420"/>
      </w:pPr>
    </w:lvl>
    <w:lvl w:ilvl="7" w:tplc="04090019" w:tentative="1">
      <w:start w:val="1"/>
      <w:numFmt w:val="lowerLetter"/>
      <w:lvlText w:val="%8)"/>
      <w:lvlJc w:val="left"/>
      <w:pPr>
        <w:ind w:left="3781" w:hanging="420"/>
      </w:pPr>
    </w:lvl>
    <w:lvl w:ilvl="8" w:tplc="0409001B" w:tentative="1">
      <w:start w:val="1"/>
      <w:numFmt w:val="lowerRoman"/>
      <w:lvlText w:val="%9."/>
      <w:lvlJc w:val="right"/>
      <w:pPr>
        <w:ind w:left="4201" w:hanging="42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237E5A79"/>
    <w:rsid w:val="0000326C"/>
    <w:rsid w:val="000E10CD"/>
    <w:rsid w:val="00146986"/>
    <w:rsid w:val="002C5177"/>
    <w:rsid w:val="00312589"/>
    <w:rsid w:val="003A0280"/>
    <w:rsid w:val="003F7BBD"/>
    <w:rsid w:val="0042366F"/>
    <w:rsid w:val="005F076B"/>
    <w:rsid w:val="006A58D1"/>
    <w:rsid w:val="007A79E3"/>
    <w:rsid w:val="007B3AFA"/>
    <w:rsid w:val="007F35C1"/>
    <w:rsid w:val="00940182"/>
    <w:rsid w:val="0099001C"/>
    <w:rsid w:val="009E14C4"/>
    <w:rsid w:val="00AA44B2"/>
    <w:rsid w:val="00AA57A6"/>
    <w:rsid w:val="00DA0A4E"/>
    <w:rsid w:val="00E1356A"/>
    <w:rsid w:val="00E263F9"/>
    <w:rsid w:val="00F40AEE"/>
    <w:rsid w:val="00F419A0"/>
    <w:rsid w:val="00F4386A"/>
    <w:rsid w:val="00F84C0F"/>
    <w:rsid w:val="0173700A"/>
    <w:rsid w:val="01783E8A"/>
    <w:rsid w:val="02A077CA"/>
    <w:rsid w:val="02F86648"/>
    <w:rsid w:val="03AA0C82"/>
    <w:rsid w:val="046F4A84"/>
    <w:rsid w:val="04C66148"/>
    <w:rsid w:val="052862DC"/>
    <w:rsid w:val="052B2605"/>
    <w:rsid w:val="06E979C7"/>
    <w:rsid w:val="09472462"/>
    <w:rsid w:val="0BD40087"/>
    <w:rsid w:val="118A1492"/>
    <w:rsid w:val="13E85B72"/>
    <w:rsid w:val="162B4F06"/>
    <w:rsid w:val="162D3C78"/>
    <w:rsid w:val="173E7318"/>
    <w:rsid w:val="188A5036"/>
    <w:rsid w:val="1A040280"/>
    <w:rsid w:val="1A5218CF"/>
    <w:rsid w:val="1AAC00BE"/>
    <w:rsid w:val="1AB066D1"/>
    <w:rsid w:val="1B223250"/>
    <w:rsid w:val="1DEF1AC1"/>
    <w:rsid w:val="1E2671CA"/>
    <w:rsid w:val="1EEF5123"/>
    <w:rsid w:val="1F8D222E"/>
    <w:rsid w:val="1FB510D0"/>
    <w:rsid w:val="200335D8"/>
    <w:rsid w:val="211541CC"/>
    <w:rsid w:val="2138159C"/>
    <w:rsid w:val="22BD02FF"/>
    <w:rsid w:val="23073F24"/>
    <w:rsid w:val="237E5A79"/>
    <w:rsid w:val="241A43BD"/>
    <w:rsid w:val="248E23D0"/>
    <w:rsid w:val="264322C8"/>
    <w:rsid w:val="26E12499"/>
    <w:rsid w:val="28062F86"/>
    <w:rsid w:val="28A53E8D"/>
    <w:rsid w:val="2AA015C0"/>
    <w:rsid w:val="2B284C12"/>
    <w:rsid w:val="2BEF675A"/>
    <w:rsid w:val="2CF06E4B"/>
    <w:rsid w:val="2D3C417D"/>
    <w:rsid w:val="2DCB7A40"/>
    <w:rsid w:val="2DE32945"/>
    <w:rsid w:val="2FE7781A"/>
    <w:rsid w:val="305F3E62"/>
    <w:rsid w:val="306D7B52"/>
    <w:rsid w:val="30B4221D"/>
    <w:rsid w:val="310F16C8"/>
    <w:rsid w:val="31280F1D"/>
    <w:rsid w:val="32F108B1"/>
    <w:rsid w:val="333C04D1"/>
    <w:rsid w:val="338E5436"/>
    <w:rsid w:val="3455056F"/>
    <w:rsid w:val="34C006F5"/>
    <w:rsid w:val="34C820DB"/>
    <w:rsid w:val="34CF1894"/>
    <w:rsid w:val="34DC204F"/>
    <w:rsid w:val="351834B2"/>
    <w:rsid w:val="35D72308"/>
    <w:rsid w:val="373B5E19"/>
    <w:rsid w:val="37B64955"/>
    <w:rsid w:val="384A3DA5"/>
    <w:rsid w:val="3ADD2A74"/>
    <w:rsid w:val="3B0A1D5F"/>
    <w:rsid w:val="3B663F50"/>
    <w:rsid w:val="3B926D78"/>
    <w:rsid w:val="3CCA02E3"/>
    <w:rsid w:val="3E1676EC"/>
    <w:rsid w:val="3E33041A"/>
    <w:rsid w:val="41757CF8"/>
    <w:rsid w:val="41776583"/>
    <w:rsid w:val="41BA0DE2"/>
    <w:rsid w:val="423268DA"/>
    <w:rsid w:val="425B390A"/>
    <w:rsid w:val="4414263F"/>
    <w:rsid w:val="441A0F65"/>
    <w:rsid w:val="44276AC7"/>
    <w:rsid w:val="45F45D09"/>
    <w:rsid w:val="46E544D4"/>
    <w:rsid w:val="47C136D0"/>
    <w:rsid w:val="4A33366C"/>
    <w:rsid w:val="4B1B0DF4"/>
    <w:rsid w:val="4BCD05E4"/>
    <w:rsid w:val="4C2F112B"/>
    <w:rsid w:val="4CED40B7"/>
    <w:rsid w:val="4DE42109"/>
    <w:rsid w:val="4E322166"/>
    <w:rsid w:val="4EB115B2"/>
    <w:rsid w:val="4F8F0935"/>
    <w:rsid w:val="51703AAA"/>
    <w:rsid w:val="51D6088B"/>
    <w:rsid w:val="52411ED4"/>
    <w:rsid w:val="53074CEA"/>
    <w:rsid w:val="53944436"/>
    <w:rsid w:val="53F13C25"/>
    <w:rsid w:val="5457314E"/>
    <w:rsid w:val="569F084B"/>
    <w:rsid w:val="56D42C4D"/>
    <w:rsid w:val="571144C5"/>
    <w:rsid w:val="59453866"/>
    <w:rsid w:val="59F21694"/>
    <w:rsid w:val="5AC751F8"/>
    <w:rsid w:val="5B0C7BEA"/>
    <w:rsid w:val="5B402790"/>
    <w:rsid w:val="5B714965"/>
    <w:rsid w:val="5C552453"/>
    <w:rsid w:val="5C666513"/>
    <w:rsid w:val="5E023093"/>
    <w:rsid w:val="60994638"/>
    <w:rsid w:val="61BB5BD1"/>
    <w:rsid w:val="63061295"/>
    <w:rsid w:val="661D31C6"/>
    <w:rsid w:val="670441E0"/>
    <w:rsid w:val="684354F0"/>
    <w:rsid w:val="6A93376E"/>
    <w:rsid w:val="6A9C0B88"/>
    <w:rsid w:val="6E062908"/>
    <w:rsid w:val="6F9A51DB"/>
    <w:rsid w:val="707470FE"/>
    <w:rsid w:val="7164017D"/>
    <w:rsid w:val="71FB2021"/>
    <w:rsid w:val="729A5704"/>
    <w:rsid w:val="73EF7B6B"/>
    <w:rsid w:val="76DA396A"/>
    <w:rsid w:val="76DD703F"/>
    <w:rsid w:val="792C4BB7"/>
    <w:rsid w:val="7949072D"/>
    <w:rsid w:val="79BC79CD"/>
    <w:rsid w:val="7A861E54"/>
    <w:rsid w:val="7B17583F"/>
    <w:rsid w:val="7B686509"/>
    <w:rsid w:val="7BA13D2D"/>
    <w:rsid w:val="7BA27CA1"/>
    <w:rsid w:val="7D3707C5"/>
    <w:rsid w:val="7D3C171D"/>
    <w:rsid w:val="7E3C65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caption" w:semiHidden="1" w:unhideWhenUsed="1" w:qFormat="1"/>
    <w:lsdException w:name="footnote reference"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40182"/>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qFormat/>
    <w:rsid w:val="00940182"/>
    <w:pPr>
      <w:snapToGrid w:val="0"/>
      <w:jc w:val="left"/>
    </w:pPr>
    <w:rPr>
      <w:rFonts w:ascii="Times New Roman" w:eastAsia="宋体" w:hAnsi="Times New Roman" w:cs="Times New Roman"/>
      <w:sz w:val="18"/>
      <w:szCs w:val="18"/>
    </w:rPr>
  </w:style>
  <w:style w:type="paragraph" w:styleId="a4">
    <w:name w:val="Normal (Web)"/>
    <w:basedOn w:val="a"/>
    <w:qFormat/>
    <w:rsid w:val="00940182"/>
    <w:rPr>
      <w:sz w:val="24"/>
    </w:rPr>
  </w:style>
  <w:style w:type="character" w:styleId="a5">
    <w:name w:val="Strong"/>
    <w:basedOn w:val="a0"/>
    <w:qFormat/>
    <w:rsid w:val="00940182"/>
    <w:rPr>
      <w:b/>
    </w:rPr>
  </w:style>
  <w:style w:type="character" w:styleId="a6">
    <w:name w:val="Hyperlink"/>
    <w:basedOn w:val="a0"/>
    <w:qFormat/>
    <w:rsid w:val="00940182"/>
    <w:rPr>
      <w:rFonts w:ascii="Times New Roman" w:hAnsi="Times New Roman" w:cs="Times New Roman" w:hint="default"/>
      <w:color w:val="0000FF"/>
      <w:u w:val="single"/>
    </w:rPr>
  </w:style>
  <w:style w:type="character" w:styleId="a7">
    <w:name w:val="footnote reference"/>
    <w:basedOn w:val="a0"/>
    <w:qFormat/>
    <w:rsid w:val="00940182"/>
    <w:rPr>
      <w:vertAlign w:val="superscript"/>
    </w:rPr>
  </w:style>
  <w:style w:type="paragraph" w:styleId="a8">
    <w:name w:val="header"/>
    <w:basedOn w:val="a"/>
    <w:link w:val="Char"/>
    <w:rsid w:val="0042366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8"/>
    <w:rsid w:val="0042366F"/>
    <w:rPr>
      <w:rFonts w:asciiTheme="minorHAnsi" w:eastAsiaTheme="minorEastAsia" w:hAnsiTheme="minorHAnsi" w:cstheme="minorBidi"/>
      <w:kern w:val="2"/>
      <w:sz w:val="18"/>
      <w:szCs w:val="18"/>
    </w:rPr>
  </w:style>
  <w:style w:type="paragraph" w:styleId="a9">
    <w:name w:val="footer"/>
    <w:basedOn w:val="a"/>
    <w:link w:val="Char0"/>
    <w:rsid w:val="0042366F"/>
    <w:pPr>
      <w:tabs>
        <w:tab w:val="center" w:pos="4153"/>
        <w:tab w:val="right" w:pos="8306"/>
      </w:tabs>
      <w:snapToGrid w:val="0"/>
      <w:jc w:val="left"/>
    </w:pPr>
    <w:rPr>
      <w:sz w:val="18"/>
      <w:szCs w:val="18"/>
    </w:rPr>
  </w:style>
  <w:style w:type="character" w:customStyle="1" w:styleId="Char0">
    <w:name w:val="页脚 Char"/>
    <w:basedOn w:val="a0"/>
    <w:link w:val="a9"/>
    <w:rsid w:val="0042366F"/>
    <w:rPr>
      <w:rFonts w:asciiTheme="minorHAnsi" w:eastAsiaTheme="minorEastAsia" w:hAnsiTheme="minorHAnsi" w:cstheme="minorBidi"/>
      <w:kern w:val="2"/>
      <w:sz w:val="18"/>
      <w:szCs w:val="18"/>
    </w:rPr>
  </w:style>
  <w:style w:type="character" w:styleId="aa">
    <w:name w:val="annotation reference"/>
    <w:basedOn w:val="a0"/>
    <w:rsid w:val="0042366F"/>
    <w:rPr>
      <w:sz w:val="21"/>
      <w:szCs w:val="21"/>
    </w:rPr>
  </w:style>
  <w:style w:type="paragraph" w:styleId="ab">
    <w:name w:val="annotation text"/>
    <w:basedOn w:val="a"/>
    <w:link w:val="Char1"/>
    <w:rsid w:val="0042366F"/>
    <w:pPr>
      <w:jc w:val="left"/>
    </w:pPr>
  </w:style>
  <w:style w:type="character" w:customStyle="1" w:styleId="Char1">
    <w:name w:val="批注文字 Char"/>
    <w:basedOn w:val="a0"/>
    <w:link w:val="ab"/>
    <w:rsid w:val="0042366F"/>
    <w:rPr>
      <w:rFonts w:asciiTheme="minorHAnsi" w:eastAsiaTheme="minorEastAsia" w:hAnsiTheme="minorHAnsi" w:cstheme="minorBidi"/>
      <w:kern w:val="2"/>
      <w:sz w:val="21"/>
      <w:szCs w:val="24"/>
    </w:rPr>
  </w:style>
  <w:style w:type="paragraph" w:styleId="ac">
    <w:name w:val="annotation subject"/>
    <w:basedOn w:val="ab"/>
    <w:next w:val="ab"/>
    <w:link w:val="Char2"/>
    <w:rsid w:val="0042366F"/>
    <w:rPr>
      <w:b/>
      <w:bCs/>
    </w:rPr>
  </w:style>
  <w:style w:type="character" w:customStyle="1" w:styleId="Char2">
    <w:name w:val="批注主题 Char"/>
    <w:basedOn w:val="Char1"/>
    <w:link w:val="ac"/>
    <w:rsid w:val="0042366F"/>
    <w:rPr>
      <w:rFonts w:asciiTheme="minorHAnsi" w:eastAsiaTheme="minorEastAsia" w:hAnsiTheme="minorHAnsi" w:cstheme="minorBidi"/>
      <w:b/>
      <w:bCs/>
      <w:kern w:val="2"/>
      <w:sz w:val="21"/>
      <w:szCs w:val="24"/>
    </w:rPr>
  </w:style>
  <w:style w:type="paragraph" w:styleId="ad">
    <w:name w:val="Balloon Text"/>
    <w:basedOn w:val="a"/>
    <w:link w:val="Char3"/>
    <w:rsid w:val="0042366F"/>
    <w:rPr>
      <w:sz w:val="18"/>
      <w:szCs w:val="18"/>
    </w:rPr>
  </w:style>
  <w:style w:type="character" w:customStyle="1" w:styleId="Char3">
    <w:name w:val="批注框文本 Char"/>
    <w:basedOn w:val="a0"/>
    <w:link w:val="ad"/>
    <w:rsid w:val="0042366F"/>
    <w:rPr>
      <w:rFonts w:asciiTheme="minorHAnsi" w:eastAsiaTheme="minorEastAsia" w:hAnsiTheme="minorHAnsi" w:cstheme="minorBidi"/>
      <w:kern w:val="2"/>
      <w:sz w:val="18"/>
      <w:szCs w:val="18"/>
    </w:rPr>
  </w:style>
  <w:style w:type="paragraph" w:styleId="ae">
    <w:name w:val="List Paragraph"/>
    <w:basedOn w:val="a"/>
    <w:uiPriority w:val="99"/>
    <w:unhideWhenUsed/>
    <w:rsid w:val="00DA0A4E"/>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caption" w:semiHidden="1" w:unhideWhenUsed="1" w:qFormat="1"/>
    <w:lsdException w:name="footnote reference"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qFormat/>
    <w:pPr>
      <w:snapToGrid w:val="0"/>
      <w:jc w:val="left"/>
    </w:pPr>
    <w:rPr>
      <w:rFonts w:ascii="Times New Roman" w:eastAsia="宋体" w:hAnsi="Times New Roman" w:cs="Times New Roman"/>
      <w:sz w:val="18"/>
      <w:szCs w:val="18"/>
    </w:rPr>
  </w:style>
  <w:style w:type="paragraph" w:styleId="a4">
    <w:name w:val="Normal (Web)"/>
    <w:basedOn w:val="a"/>
    <w:qFormat/>
    <w:rPr>
      <w:sz w:val="24"/>
    </w:rPr>
  </w:style>
  <w:style w:type="character" w:styleId="a5">
    <w:name w:val="Strong"/>
    <w:basedOn w:val="a0"/>
    <w:qFormat/>
    <w:rPr>
      <w:b/>
    </w:rPr>
  </w:style>
  <w:style w:type="character" w:styleId="a6">
    <w:name w:val="Hyperlink"/>
    <w:basedOn w:val="a0"/>
    <w:qFormat/>
    <w:rPr>
      <w:rFonts w:ascii="Times New Roman" w:hAnsi="Times New Roman" w:cs="Times New Roman" w:hint="default"/>
      <w:color w:val="0000FF"/>
      <w:u w:val="single"/>
    </w:rPr>
  </w:style>
  <w:style w:type="character" w:styleId="a7">
    <w:name w:val="footnote reference"/>
    <w:basedOn w:val="a0"/>
    <w:qFormat/>
    <w:rPr>
      <w:vertAlign w:val="superscript"/>
    </w:rPr>
  </w:style>
  <w:style w:type="paragraph" w:styleId="a8">
    <w:name w:val="header"/>
    <w:basedOn w:val="a"/>
    <w:link w:val="Char"/>
    <w:rsid w:val="0042366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8"/>
    <w:rsid w:val="0042366F"/>
    <w:rPr>
      <w:rFonts w:asciiTheme="minorHAnsi" w:eastAsiaTheme="minorEastAsia" w:hAnsiTheme="minorHAnsi" w:cstheme="minorBidi"/>
      <w:kern w:val="2"/>
      <w:sz w:val="18"/>
      <w:szCs w:val="18"/>
    </w:rPr>
  </w:style>
  <w:style w:type="paragraph" w:styleId="a9">
    <w:name w:val="footer"/>
    <w:basedOn w:val="a"/>
    <w:link w:val="Char0"/>
    <w:rsid w:val="0042366F"/>
    <w:pPr>
      <w:tabs>
        <w:tab w:val="center" w:pos="4153"/>
        <w:tab w:val="right" w:pos="8306"/>
      </w:tabs>
      <w:snapToGrid w:val="0"/>
      <w:jc w:val="left"/>
    </w:pPr>
    <w:rPr>
      <w:sz w:val="18"/>
      <w:szCs w:val="18"/>
    </w:rPr>
  </w:style>
  <w:style w:type="character" w:customStyle="1" w:styleId="Char0">
    <w:name w:val="页脚 Char"/>
    <w:basedOn w:val="a0"/>
    <w:link w:val="a9"/>
    <w:rsid w:val="0042366F"/>
    <w:rPr>
      <w:rFonts w:asciiTheme="minorHAnsi" w:eastAsiaTheme="minorEastAsia" w:hAnsiTheme="minorHAnsi" w:cstheme="minorBidi"/>
      <w:kern w:val="2"/>
      <w:sz w:val="18"/>
      <w:szCs w:val="18"/>
    </w:rPr>
  </w:style>
  <w:style w:type="character" w:styleId="aa">
    <w:name w:val="annotation reference"/>
    <w:basedOn w:val="a0"/>
    <w:rsid w:val="0042366F"/>
    <w:rPr>
      <w:sz w:val="21"/>
      <w:szCs w:val="21"/>
    </w:rPr>
  </w:style>
  <w:style w:type="paragraph" w:styleId="ab">
    <w:name w:val="annotation text"/>
    <w:basedOn w:val="a"/>
    <w:link w:val="Char1"/>
    <w:rsid w:val="0042366F"/>
    <w:pPr>
      <w:jc w:val="left"/>
    </w:pPr>
  </w:style>
  <w:style w:type="character" w:customStyle="1" w:styleId="Char1">
    <w:name w:val="批注文字 Char"/>
    <w:basedOn w:val="a0"/>
    <w:link w:val="ab"/>
    <w:rsid w:val="0042366F"/>
    <w:rPr>
      <w:rFonts w:asciiTheme="minorHAnsi" w:eastAsiaTheme="minorEastAsia" w:hAnsiTheme="minorHAnsi" w:cstheme="minorBidi"/>
      <w:kern w:val="2"/>
      <w:sz w:val="21"/>
      <w:szCs w:val="24"/>
    </w:rPr>
  </w:style>
  <w:style w:type="paragraph" w:styleId="ac">
    <w:name w:val="annotation subject"/>
    <w:basedOn w:val="ab"/>
    <w:next w:val="ab"/>
    <w:link w:val="Char2"/>
    <w:rsid w:val="0042366F"/>
    <w:rPr>
      <w:b/>
      <w:bCs/>
    </w:rPr>
  </w:style>
  <w:style w:type="character" w:customStyle="1" w:styleId="Char2">
    <w:name w:val="批注主题 Char"/>
    <w:basedOn w:val="Char1"/>
    <w:link w:val="ac"/>
    <w:rsid w:val="0042366F"/>
    <w:rPr>
      <w:rFonts w:asciiTheme="minorHAnsi" w:eastAsiaTheme="minorEastAsia" w:hAnsiTheme="minorHAnsi" w:cstheme="minorBidi"/>
      <w:b/>
      <w:bCs/>
      <w:kern w:val="2"/>
      <w:sz w:val="21"/>
      <w:szCs w:val="24"/>
    </w:rPr>
  </w:style>
  <w:style w:type="paragraph" w:styleId="ad">
    <w:name w:val="Balloon Text"/>
    <w:basedOn w:val="a"/>
    <w:link w:val="Char3"/>
    <w:rsid w:val="0042366F"/>
    <w:rPr>
      <w:sz w:val="18"/>
      <w:szCs w:val="18"/>
    </w:rPr>
  </w:style>
  <w:style w:type="character" w:customStyle="1" w:styleId="Char3">
    <w:name w:val="批注框文本 Char"/>
    <w:basedOn w:val="a0"/>
    <w:link w:val="ad"/>
    <w:rsid w:val="0042366F"/>
    <w:rPr>
      <w:rFonts w:asciiTheme="minorHAnsi" w:eastAsiaTheme="minorEastAsia" w:hAnsiTheme="minorHAnsi" w:cstheme="minorBidi"/>
      <w:kern w:val="2"/>
      <w:sz w:val="18"/>
      <w:szCs w:val="18"/>
    </w:rPr>
  </w:style>
  <w:style w:type="paragraph" w:styleId="ae">
    <w:name w:val="List Paragraph"/>
    <w:basedOn w:val="a"/>
    <w:uiPriority w:val="99"/>
    <w:unhideWhenUsed/>
    <w:rsid w:val="00DA0A4E"/>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microsoft.com/office/2007/relationships/stylesWithEffects" Target="stylesWithEffects.xml"/>
  <Relationship Id="rId2" Type="http://schemas.openxmlformats.org/officeDocument/2006/relationships/numbering" Target="numbering.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fontTable" Target="fontTable.xm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5</Pages>
  <Words>840</Words>
  <Characters>4792</Characters>
  <Application>Microsoft Office Word</Application>
  <DocSecurity>0</DocSecurity>
  <Lines>39</Lines>
  <Paragraphs>11</Paragraphs>
  <ScaleCrop>false</ScaleCrop>
  <Company/>
  <LinksUpToDate>false</LinksUpToDate>
  <CharactersWithSpaces>5621</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2017-05-24T10:14:00Z</dcterms:created>
  <dc:creator>lenovo</dc:creator>
  <lastModifiedBy>417</lastModifiedBy>
  <dcterms:modified xsi:type="dcterms:W3CDTF">2017-09-21T03:12:00Z</dcterms:modified>
  <revision>19</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